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11D90" w14:textId="77777777" w:rsidR="005675EF" w:rsidRPr="00E663B8" w:rsidRDefault="00943401">
      <w:pPr>
        <w:pStyle w:val="Ttulo2"/>
        <w:tabs>
          <w:tab w:val="left" w:pos="3460"/>
          <w:tab w:val="center" w:pos="4420"/>
        </w:tabs>
        <w:jc w:val="left"/>
        <w:rPr>
          <w:rFonts w:ascii="Verdana" w:eastAsia="Verdana" w:hAnsi="Verdana" w:cs="Verdana"/>
          <w:b w:val="0"/>
          <w:sz w:val="22"/>
          <w:szCs w:val="22"/>
        </w:rPr>
      </w:pPr>
      <w:r w:rsidRPr="00E663B8">
        <w:rPr>
          <w:rFonts w:ascii="Verdana" w:eastAsia="Verdana" w:hAnsi="Verdana" w:cs="Verdana"/>
          <w:b w:val="0"/>
          <w:sz w:val="22"/>
          <w:szCs w:val="22"/>
        </w:rPr>
        <w:t>Bogotá, D.C.</w:t>
      </w:r>
    </w:p>
    <w:p w14:paraId="775B7555" w14:textId="77777777" w:rsidR="005675EF" w:rsidRPr="00E663B8" w:rsidRDefault="0094340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color w:val="000000"/>
          <w:sz w:val="22"/>
          <w:szCs w:val="22"/>
        </w:rPr>
      </w:pPr>
      <w:r w:rsidRPr="00E663B8">
        <w:rPr>
          <w:rFonts w:ascii="Verdana" w:eastAsia="Verdana" w:hAnsi="Verdana" w:cs="Verdana"/>
          <w:color w:val="000000"/>
          <w:sz w:val="22"/>
          <w:szCs w:val="22"/>
        </w:rPr>
        <w:t>MEMORANDO</w:t>
      </w:r>
    </w:p>
    <w:p w14:paraId="0AB14880" w14:textId="77777777" w:rsidR="005675EF" w:rsidRPr="00E663B8" w:rsidRDefault="0094340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center"/>
        <w:rPr>
          <w:rFonts w:ascii="Verdana" w:eastAsia="Verdana" w:hAnsi="Verdana" w:cs="Verdana"/>
          <w:color w:val="000000"/>
          <w:sz w:val="22"/>
          <w:szCs w:val="22"/>
        </w:rPr>
      </w:pPr>
      <w:r w:rsidRPr="00E663B8">
        <w:rPr>
          <w:rFonts w:ascii="Verdana" w:eastAsia="Verdana" w:hAnsi="Verdana" w:cs="Verdana"/>
          <w:color w:val="000000"/>
          <w:sz w:val="22"/>
          <w:szCs w:val="22"/>
        </w:rPr>
        <w:t>*RAD_S*</w:t>
      </w:r>
    </w:p>
    <w:p w14:paraId="30C00AE8" w14:textId="77777777" w:rsidR="005675EF" w:rsidRPr="00E663B8" w:rsidRDefault="00943401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  <w:r w:rsidRPr="00E663B8">
        <w:rPr>
          <w:rFonts w:ascii="Verdana" w:eastAsia="Verdana" w:hAnsi="Verdana" w:cs="Verdana"/>
          <w:color w:val="000000"/>
          <w:sz w:val="22"/>
          <w:szCs w:val="22"/>
        </w:rPr>
        <w:t>FECHA:  *F_RAD_S*</w:t>
      </w:r>
    </w:p>
    <w:p w14:paraId="526F39FA" w14:textId="77777777" w:rsidR="005675EF" w:rsidRPr="00E663B8" w:rsidRDefault="005675EF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</w:p>
    <w:p w14:paraId="5117DD2E" w14:textId="77777777" w:rsidR="005675EF" w:rsidRPr="00E663B8" w:rsidRDefault="005675EF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2"/>
          <w:szCs w:val="22"/>
        </w:rPr>
      </w:pPr>
    </w:p>
    <w:p w14:paraId="0BCF24C1" w14:textId="514AF9D1" w:rsidR="005675EF" w:rsidRPr="00E663B8" w:rsidRDefault="00943401" w:rsidP="00E663B8">
      <w:pPr>
        <w:ind w:left="2160" w:hanging="2160"/>
        <w:jc w:val="both"/>
        <w:rPr>
          <w:rFonts w:ascii="Verdana" w:eastAsia="Verdana" w:hAnsi="Verdana" w:cs="Arial"/>
          <w:sz w:val="22"/>
          <w:szCs w:val="22"/>
        </w:rPr>
      </w:pPr>
      <w:r w:rsidRPr="00E663B8">
        <w:rPr>
          <w:rFonts w:ascii="Verdana" w:eastAsia="Verdana" w:hAnsi="Verdana" w:cs="Arial"/>
          <w:sz w:val="22"/>
          <w:szCs w:val="22"/>
        </w:rPr>
        <w:t>PAR</w:t>
      </w:r>
      <w:r w:rsidR="00E663B8" w:rsidRPr="00E663B8">
        <w:rPr>
          <w:rFonts w:ascii="Verdana" w:eastAsia="Verdana" w:hAnsi="Verdana" w:cs="Arial"/>
          <w:sz w:val="22"/>
          <w:szCs w:val="22"/>
        </w:rPr>
        <w:t xml:space="preserve">A: </w:t>
      </w:r>
      <w:r w:rsidR="00E663B8" w:rsidRPr="00E663B8">
        <w:rPr>
          <w:rFonts w:ascii="Verdana" w:eastAsia="Verdana" w:hAnsi="Verdana" w:cs="Arial"/>
          <w:sz w:val="22"/>
          <w:szCs w:val="22"/>
        </w:rPr>
        <w:tab/>
      </w:r>
      <w:r w:rsidR="00E663B8" w:rsidRPr="00E663B8">
        <w:rPr>
          <w:rFonts w:ascii="Verdana" w:eastAsia="Verdana" w:hAnsi="Verdana" w:cs="Arial"/>
          <w:b/>
          <w:bCs/>
          <w:sz w:val="22"/>
          <w:szCs w:val="22"/>
        </w:rPr>
        <w:t>DIRECCIONES TERRITORIALES Y JEFES DE ÁREAS PROTEGIDAS CON VOCACIÓN ECOTURÍSTICA Y PROFESIONALES DE ECOTURISMO DE LAS DIRECCIONES TERRITORIALES</w:t>
      </w:r>
    </w:p>
    <w:p w14:paraId="343EEE9C" w14:textId="77777777" w:rsidR="005675EF" w:rsidRPr="00E663B8" w:rsidRDefault="005675EF">
      <w:pPr>
        <w:rPr>
          <w:rFonts w:ascii="Verdana" w:eastAsia="Verdana" w:hAnsi="Verdana" w:cs="Arial"/>
          <w:sz w:val="22"/>
          <w:szCs w:val="22"/>
        </w:rPr>
      </w:pPr>
    </w:p>
    <w:p w14:paraId="26B5B343" w14:textId="0099D1DE" w:rsidR="0002208D" w:rsidRPr="00E663B8" w:rsidRDefault="00943401" w:rsidP="00E663B8">
      <w:pPr>
        <w:pStyle w:val="Textoindependiente"/>
        <w:tabs>
          <w:tab w:val="left" w:pos="2127"/>
        </w:tabs>
        <w:ind w:left="2127" w:hanging="2127"/>
        <w:rPr>
          <w:rFonts w:ascii="Verdana" w:eastAsia="Verdana" w:hAnsi="Verdana" w:cs="Arial"/>
          <w:b/>
          <w:bCs/>
          <w:i w:val="0"/>
          <w:iCs/>
          <w:sz w:val="22"/>
          <w:szCs w:val="22"/>
        </w:rPr>
      </w:pPr>
      <w:r w:rsidRPr="00E663B8">
        <w:rPr>
          <w:rFonts w:ascii="Verdana" w:eastAsia="Verdana" w:hAnsi="Verdana" w:cs="Arial"/>
          <w:i w:val="0"/>
          <w:iCs/>
          <w:color w:val="000000"/>
          <w:sz w:val="22"/>
          <w:szCs w:val="22"/>
        </w:rPr>
        <w:t>DE:</w:t>
      </w:r>
      <w:r w:rsidR="00E663B8" w:rsidRPr="00E663B8">
        <w:rPr>
          <w:rFonts w:ascii="Verdana" w:eastAsia="Verdana" w:hAnsi="Verdana" w:cs="Arial"/>
          <w:i w:val="0"/>
          <w:iCs/>
          <w:color w:val="000000"/>
          <w:sz w:val="22"/>
          <w:szCs w:val="22"/>
        </w:rPr>
        <w:tab/>
      </w:r>
      <w:r w:rsidR="00E663B8" w:rsidRPr="00E663B8">
        <w:rPr>
          <w:rFonts w:ascii="Verdana" w:eastAsia="Verdana" w:hAnsi="Verdana" w:cs="Arial"/>
          <w:b/>
          <w:bCs/>
          <w:i w:val="0"/>
          <w:iCs/>
          <w:color w:val="000000"/>
          <w:sz w:val="22"/>
          <w:szCs w:val="22"/>
        </w:rPr>
        <w:t xml:space="preserve">SUBDIRECCIÓN DE SOSTENIBILIDAD Y NEGOCIOS AMBIENTALES </w:t>
      </w:r>
    </w:p>
    <w:p w14:paraId="39E26617" w14:textId="2D4EAEF9" w:rsidR="00BE4329" w:rsidRPr="00E663B8" w:rsidRDefault="00BE4329" w:rsidP="0002208D">
      <w:pPr>
        <w:pStyle w:val="Textoindependiente"/>
        <w:spacing w:before="2"/>
        <w:ind w:left="720" w:firstLine="720"/>
        <w:rPr>
          <w:rFonts w:ascii="Verdana" w:eastAsia="Verdana" w:hAnsi="Verdana" w:cs="Arial"/>
          <w:i w:val="0"/>
          <w:sz w:val="22"/>
          <w:szCs w:val="22"/>
        </w:rPr>
      </w:pPr>
    </w:p>
    <w:p w14:paraId="3FB08CE7" w14:textId="3E9B54E8" w:rsidR="005675EF" w:rsidRPr="00E663B8" w:rsidRDefault="005675EF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Arial"/>
          <w:color w:val="000000"/>
          <w:sz w:val="22"/>
          <w:szCs w:val="22"/>
        </w:rPr>
      </w:pPr>
    </w:p>
    <w:p w14:paraId="43F883B8" w14:textId="3F81CD53" w:rsidR="00DB1A6F" w:rsidRPr="00E663B8" w:rsidRDefault="00943401">
      <w:pPr>
        <w:pBdr>
          <w:top w:val="nil"/>
          <w:left w:val="nil"/>
          <w:bottom w:val="nil"/>
          <w:right w:val="nil"/>
          <w:between w:val="nil"/>
        </w:pBdr>
        <w:ind w:left="2124" w:hanging="2124"/>
        <w:rPr>
          <w:rFonts w:ascii="Verdana" w:eastAsia="Verdana" w:hAnsi="Verdana" w:cs="Arial"/>
        </w:rPr>
      </w:pPr>
      <w:r w:rsidRPr="00E663B8">
        <w:rPr>
          <w:rFonts w:ascii="Verdana" w:eastAsia="Verdana" w:hAnsi="Verdana" w:cs="Arial"/>
          <w:color w:val="000000"/>
          <w:sz w:val="22"/>
          <w:szCs w:val="22"/>
        </w:rPr>
        <w:t>ASUNTO</w:t>
      </w:r>
      <w:r w:rsidRPr="00E663B8">
        <w:rPr>
          <w:rFonts w:ascii="Verdana" w:eastAsia="Verdana" w:hAnsi="Verdana" w:cs="Verdana"/>
          <w:color w:val="000000"/>
          <w:sz w:val="22"/>
          <w:szCs w:val="22"/>
        </w:rPr>
        <w:t xml:space="preserve">: </w:t>
      </w:r>
      <w:r w:rsidR="00F23240" w:rsidRPr="00E663B8">
        <w:rPr>
          <w:rFonts w:ascii="Verdana" w:eastAsia="Verdana" w:hAnsi="Verdana" w:cs="Verdana"/>
          <w:color w:val="000000"/>
          <w:sz w:val="22"/>
          <w:szCs w:val="22"/>
        </w:rPr>
        <w:t xml:space="preserve">     </w:t>
      </w:r>
      <w:r w:rsidR="001823C4" w:rsidRPr="00E663B8">
        <w:rPr>
          <w:rFonts w:ascii="Verdana" w:eastAsia="Verdana" w:hAnsi="Verdana" w:cs="Verdana"/>
          <w:color w:val="000000"/>
          <w:sz w:val="22"/>
          <w:szCs w:val="22"/>
        </w:rPr>
        <w:tab/>
      </w:r>
      <w:r w:rsidR="007F6A59" w:rsidRPr="00E663B8">
        <w:rPr>
          <w:rFonts w:ascii="Verdana" w:eastAsia="Verdana" w:hAnsi="Verdana" w:cs="Arial"/>
          <w:color w:val="000000"/>
        </w:rPr>
        <w:t>M</w:t>
      </w:r>
      <w:r w:rsidR="007F6A59" w:rsidRPr="00E663B8">
        <w:rPr>
          <w:rFonts w:ascii="Verdana" w:hAnsi="Verdana" w:cs="Arial"/>
          <w:color w:val="0A0A0A"/>
          <w:shd w:val="clear" w:color="auto" w:fill="FFFFFF"/>
        </w:rPr>
        <w:t xml:space="preserve">eta de recolección Encuesta de Satisfacción de Visitantes (ESAVI) </w:t>
      </w:r>
      <w:r w:rsidR="00CB0988" w:rsidRPr="00E663B8">
        <w:rPr>
          <w:rFonts w:ascii="Verdana" w:hAnsi="Verdana" w:cs="Arial"/>
          <w:color w:val="0A0A0A"/>
          <w:shd w:val="clear" w:color="auto" w:fill="FFFFFF"/>
        </w:rPr>
        <w:t>vigencia 2026 -Trimestres</w:t>
      </w:r>
      <w:r w:rsidR="007F6A59" w:rsidRPr="00E663B8">
        <w:rPr>
          <w:rFonts w:ascii="Verdana" w:hAnsi="Verdana" w:cs="Arial"/>
          <w:color w:val="0A0A0A"/>
          <w:shd w:val="clear" w:color="auto" w:fill="FFFFFF"/>
        </w:rPr>
        <w:t xml:space="preserve"> II, III y IV </w:t>
      </w:r>
      <w:r w:rsidR="00CB0988" w:rsidRPr="00E663B8">
        <w:rPr>
          <w:rFonts w:ascii="Verdana" w:hAnsi="Verdana" w:cs="Arial"/>
          <w:color w:val="0A0A0A"/>
          <w:shd w:val="clear" w:color="auto" w:fill="FFFFFF"/>
        </w:rPr>
        <w:t>-</w:t>
      </w:r>
    </w:p>
    <w:p w14:paraId="5710B79A" w14:textId="77777777" w:rsidR="005675EF" w:rsidRPr="00E663B8" w:rsidRDefault="005675EF">
      <w:pPr>
        <w:pBdr>
          <w:top w:val="nil"/>
          <w:left w:val="nil"/>
          <w:bottom w:val="nil"/>
          <w:right w:val="nil"/>
          <w:between w:val="nil"/>
        </w:pBdr>
        <w:ind w:left="2124" w:hanging="2124"/>
        <w:rPr>
          <w:rFonts w:ascii="Verdana" w:eastAsia="Verdana" w:hAnsi="Verdana" w:cs="Verdana"/>
          <w:color w:val="000000"/>
          <w:sz w:val="22"/>
          <w:szCs w:val="22"/>
        </w:rPr>
      </w:pPr>
    </w:p>
    <w:p w14:paraId="5A3D7445" w14:textId="37472E8C" w:rsidR="00E663B8" w:rsidRPr="00E663B8" w:rsidRDefault="00E663B8" w:rsidP="00CB0988">
      <w:pPr>
        <w:spacing w:line="360" w:lineRule="auto"/>
        <w:jc w:val="both"/>
        <w:rPr>
          <w:rFonts w:ascii="Verdana" w:eastAsia="Verdana" w:hAnsi="Verdana" w:cs="Verdana"/>
          <w:sz w:val="22"/>
          <w:szCs w:val="22"/>
        </w:rPr>
      </w:pPr>
      <w:r w:rsidRPr="00E663B8">
        <w:rPr>
          <w:rFonts w:ascii="Verdana" w:eastAsia="Verdana" w:hAnsi="Verdana" w:cs="Verdana"/>
          <w:sz w:val="22"/>
          <w:szCs w:val="22"/>
        </w:rPr>
        <w:t xml:space="preserve">Estimados </w:t>
      </w:r>
      <w:r w:rsidR="00E844AA" w:rsidRPr="00E663B8">
        <w:rPr>
          <w:rFonts w:ascii="Verdana" w:eastAsia="Verdana" w:hAnsi="Verdana" w:cs="Verdana"/>
          <w:sz w:val="22"/>
          <w:szCs w:val="22"/>
        </w:rPr>
        <w:t>directores territoriales</w:t>
      </w:r>
      <w:r w:rsidRPr="00E663B8">
        <w:rPr>
          <w:rFonts w:ascii="Verdana" w:eastAsia="Verdana" w:hAnsi="Verdana" w:cs="Verdana"/>
          <w:sz w:val="22"/>
          <w:szCs w:val="22"/>
        </w:rPr>
        <w:t xml:space="preserve"> y equipos, cordial saludo. </w:t>
      </w:r>
    </w:p>
    <w:p w14:paraId="19DD9C4D" w14:textId="20B55140" w:rsidR="00AE2445" w:rsidRPr="00E663B8" w:rsidRDefault="00EC1ED8" w:rsidP="008345EA">
      <w:pPr>
        <w:jc w:val="both"/>
        <w:rPr>
          <w:rFonts w:ascii="Verdana" w:eastAsia="Verdana" w:hAnsi="Verdana" w:cs="Arial"/>
          <w:sz w:val="22"/>
          <w:szCs w:val="22"/>
        </w:rPr>
      </w:pPr>
      <w:r w:rsidRPr="00E663B8">
        <w:rPr>
          <w:rFonts w:ascii="Verdana" w:eastAsia="Verdana" w:hAnsi="Verdana" w:cs="Arial"/>
          <w:sz w:val="22"/>
          <w:szCs w:val="22"/>
        </w:rPr>
        <w:t xml:space="preserve">Dando continuidad al proceso de recolección de información </w:t>
      </w:r>
      <w:r w:rsidR="007F7C6D" w:rsidRPr="00E663B8">
        <w:rPr>
          <w:rFonts w:ascii="Verdana" w:eastAsia="Verdana" w:hAnsi="Verdana" w:cs="Arial"/>
          <w:sz w:val="22"/>
          <w:szCs w:val="22"/>
        </w:rPr>
        <w:t>derivada de la Encuesta de Satisfacción de Visitantes – ESAVI</w:t>
      </w:r>
      <w:r w:rsidR="00CB0988" w:rsidRPr="00E663B8">
        <w:rPr>
          <w:rFonts w:ascii="Verdana" w:eastAsia="Verdana" w:hAnsi="Verdana" w:cs="Arial"/>
          <w:sz w:val="22"/>
          <w:szCs w:val="22"/>
        </w:rPr>
        <w:t>,</w:t>
      </w:r>
      <w:r w:rsidR="007F7C6D" w:rsidRPr="00E663B8">
        <w:rPr>
          <w:rFonts w:ascii="Verdana" w:eastAsia="Verdana" w:hAnsi="Verdana" w:cs="Arial"/>
          <w:sz w:val="22"/>
          <w:szCs w:val="22"/>
        </w:rPr>
        <w:t xml:space="preserve"> </w:t>
      </w:r>
      <w:r w:rsidRPr="00E663B8">
        <w:rPr>
          <w:rFonts w:ascii="Verdana" w:eastAsia="Verdana" w:hAnsi="Verdana" w:cs="Arial"/>
          <w:sz w:val="22"/>
          <w:szCs w:val="22"/>
        </w:rPr>
        <w:t>iniciado en el primer trimestre</w:t>
      </w:r>
      <w:r w:rsidR="007F7C6D" w:rsidRPr="00E663B8">
        <w:rPr>
          <w:rFonts w:ascii="Verdana" w:eastAsia="Verdana" w:hAnsi="Verdana" w:cs="Arial"/>
          <w:sz w:val="22"/>
          <w:szCs w:val="22"/>
        </w:rPr>
        <w:t xml:space="preserve"> </w:t>
      </w:r>
      <w:r w:rsidR="00CB0988" w:rsidRPr="00E663B8">
        <w:rPr>
          <w:rFonts w:ascii="Verdana" w:eastAsia="Verdana" w:hAnsi="Verdana" w:cs="Arial"/>
          <w:sz w:val="22"/>
          <w:szCs w:val="22"/>
        </w:rPr>
        <w:t>d</w:t>
      </w:r>
      <w:r w:rsidR="007F7C6D" w:rsidRPr="00E663B8">
        <w:rPr>
          <w:rFonts w:ascii="Verdana" w:eastAsia="Verdana" w:hAnsi="Verdana" w:cs="Arial"/>
          <w:sz w:val="22"/>
          <w:szCs w:val="22"/>
        </w:rPr>
        <w:t>el presente año</w:t>
      </w:r>
      <w:r w:rsidR="009608C1" w:rsidRPr="00E663B8">
        <w:rPr>
          <w:rFonts w:ascii="Verdana" w:eastAsia="Verdana" w:hAnsi="Verdana" w:cs="Arial"/>
          <w:sz w:val="22"/>
          <w:szCs w:val="22"/>
        </w:rPr>
        <w:t>,</w:t>
      </w:r>
      <w:r w:rsidR="00E663B8">
        <w:rPr>
          <w:rFonts w:ascii="Verdana" w:eastAsia="Verdana" w:hAnsi="Verdana" w:cs="Arial"/>
          <w:sz w:val="22"/>
          <w:szCs w:val="22"/>
        </w:rPr>
        <w:t xml:space="preserve"> </w:t>
      </w:r>
      <w:r w:rsidR="00A0613B">
        <w:rPr>
          <w:rFonts w:ascii="Verdana" w:eastAsia="Verdana" w:hAnsi="Verdana" w:cs="Arial"/>
          <w:sz w:val="22"/>
          <w:szCs w:val="22"/>
        </w:rPr>
        <w:t xml:space="preserve">información que fue enviada a las DT, </w:t>
      </w:r>
      <w:r w:rsidR="00A0613B" w:rsidRPr="00E844AA">
        <w:rPr>
          <w:rFonts w:ascii="Verdana" w:eastAsia="Verdana" w:hAnsi="Verdana" w:cs="Arial"/>
          <w:sz w:val="22"/>
          <w:szCs w:val="22"/>
        </w:rPr>
        <w:t>en Orfeo Número</w:t>
      </w:r>
      <w:r w:rsidR="00A0613B" w:rsidRPr="00A0613B">
        <w:rPr>
          <w:rFonts w:ascii="Verdana" w:eastAsia="Verdana" w:hAnsi="Verdana" w:cs="Arial"/>
          <w:sz w:val="22"/>
          <w:szCs w:val="22"/>
          <w:highlight w:val="yellow"/>
        </w:rPr>
        <w:t xml:space="preserve"> </w:t>
      </w:r>
      <w:r w:rsidR="00E844AA" w:rsidRPr="00E844AA">
        <w:rPr>
          <w:rFonts w:ascii="Verdana" w:eastAsia="Verdana" w:hAnsi="Verdana" w:cs="Arial"/>
          <w:sz w:val="22"/>
          <w:szCs w:val="22"/>
        </w:rPr>
        <w:t>20263000001043</w:t>
      </w:r>
      <w:r w:rsidR="00E844AA">
        <w:rPr>
          <w:rFonts w:ascii="Verdana" w:eastAsia="Verdana" w:hAnsi="Verdana" w:cs="Arial"/>
          <w:sz w:val="22"/>
          <w:szCs w:val="22"/>
        </w:rPr>
        <w:t xml:space="preserve"> del día 26 de febrero del 2026</w:t>
      </w:r>
      <w:r w:rsidR="00A0613B">
        <w:rPr>
          <w:rFonts w:ascii="Verdana" w:eastAsia="Verdana" w:hAnsi="Verdana" w:cs="Arial"/>
          <w:sz w:val="22"/>
          <w:szCs w:val="22"/>
        </w:rPr>
        <w:t xml:space="preserve">, </w:t>
      </w:r>
      <w:r w:rsidR="00E663B8">
        <w:rPr>
          <w:rFonts w:ascii="Verdana" w:eastAsia="Verdana" w:hAnsi="Verdana" w:cs="Arial"/>
          <w:sz w:val="22"/>
          <w:szCs w:val="22"/>
        </w:rPr>
        <w:t>nos permitimos</w:t>
      </w:r>
      <w:r w:rsidR="009608C1" w:rsidRPr="00E663B8">
        <w:rPr>
          <w:rFonts w:ascii="Verdana" w:eastAsia="Verdana" w:hAnsi="Verdana" w:cs="Arial"/>
          <w:sz w:val="22"/>
          <w:szCs w:val="22"/>
        </w:rPr>
        <w:t xml:space="preserve"> establece</w:t>
      </w:r>
      <w:r w:rsidR="00E663B8">
        <w:rPr>
          <w:rFonts w:ascii="Verdana" w:eastAsia="Verdana" w:hAnsi="Verdana" w:cs="Arial"/>
          <w:sz w:val="22"/>
          <w:szCs w:val="22"/>
        </w:rPr>
        <w:t>r</w:t>
      </w:r>
      <w:r w:rsidR="009608C1" w:rsidRPr="00E663B8">
        <w:rPr>
          <w:rFonts w:ascii="Verdana" w:eastAsia="Verdana" w:hAnsi="Verdana" w:cs="Arial"/>
          <w:sz w:val="22"/>
          <w:szCs w:val="22"/>
        </w:rPr>
        <w:t xml:space="preserve"> </w:t>
      </w:r>
      <w:r w:rsidR="00AE2445" w:rsidRPr="00E663B8">
        <w:rPr>
          <w:rFonts w:ascii="Verdana" w:eastAsia="Verdana" w:hAnsi="Verdana" w:cs="Arial"/>
          <w:sz w:val="22"/>
          <w:szCs w:val="22"/>
        </w:rPr>
        <w:t>las metas de aplicación de encuestas para los t</w:t>
      </w:r>
      <w:r w:rsidR="000E313C" w:rsidRPr="00E663B8">
        <w:rPr>
          <w:rFonts w:ascii="Verdana" w:eastAsia="Verdana" w:hAnsi="Verdana" w:cs="Arial"/>
          <w:sz w:val="22"/>
          <w:szCs w:val="22"/>
        </w:rPr>
        <w:t>rimestres restantes (II – III y IV) de la vigencia 2026.</w:t>
      </w:r>
    </w:p>
    <w:p w14:paraId="5B53B061" w14:textId="77777777" w:rsidR="00AE2445" w:rsidRPr="00E663B8" w:rsidRDefault="00AE2445" w:rsidP="00CB0988">
      <w:pPr>
        <w:spacing w:line="360" w:lineRule="auto"/>
        <w:jc w:val="both"/>
        <w:rPr>
          <w:rFonts w:ascii="Verdana" w:eastAsia="Verdana" w:hAnsi="Verdana" w:cs="Verdana"/>
          <w:sz w:val="22"/>
          <w:szCs w:val="22"/>
        </w:rPr>
      </w:pPr>
    </w:p>
    <w:p w14:paraId="6D9F9779" w14:textId="4E4F8556" w:rsidR="00C57B53" w:rsidRPr="00E663B8" w:rsidRDefault="00D40AA5" w:rsidP="008345EA">
      <w:pPr>
        <w:jc w:val="both"/>
        <w:rPr>
          <w:rFonts w:ascii="Verdana" w:eastAsia="Verdana" w:hAnsi="Verdana" w:cs="Arial"/>
          <w:sz w:val="22"/>
          <w:szCs w:val="22"/>
        </w:rPr>
      </w:pPr>
      <w:r w:rsidRPr="00E663B8">
        <w:rPr>
          <w:rFonts w:ascii="Verdana" w:eastAsia="Verdana" w:hAnsi="Verdana" w:cs="Arial"/>
          <w:sz w:val="22"/>
          <w:szCs w:val="22"/>
        </w:rPr>
        <w:t xml:space="preserve">De acuerdo con las disposiciones vigentes en materia de derechos de ingreso, las encuestas de satisfacción deberán aplicarse exclusivamente en las Áreas Protegidas </w:t>
      </w:r>
      <w:r w:rsidR="00767DCD" w:rsidRPr="00E663B8">
        <w:rPr>
          <w:rFonts w:ascii="Verdana" w:eastAsia="Verdana" w:hAnsi="Verdana" w:cs="Arial"/>
          <w:sz w:val="22"/>
          <w:szCs w:val="22"/>
        </w:rPr>
        <w:t xml:space="preserve">con vocación ecoturística </w:t>
      </w:r>
      <w:r w:rsidRPr="00E663B8">
        <w:rPr>
          <w:rFonts w:ascii="Verdana" w:eastAsia="Verdana" w:hAnsi="Verdana" w:cs="Arial"/>
          <w:sz w:val="22"/>
          <w:szCs w:val="22"/>
        </w:rPr>
        <w:t xml:space="preserve">que se encuentren en operación y en condiciones de hacerlo. En consecuencia, cada Área Protegida deberá cumplir con la meta </w:t>
      </w:r>
      <w:r w:rsidR="005F309C" w:rsidRPr="00E663B8">
        <w:rPr>
          <w:rFonts w:ascii="Verdana" w:eastAsia="Verdana" w:hAnsi="Verdana" w:cs="Arial"/>
          <w:sz w:val="22"/>
          <w:szCs w:val="22"/>
        </w:rPr>
        <w:t>definida para cada</w:t>
      </w:r>
      <w:r w:rsidR="00767DCD" w:rsidRPr="00E663B8">
        <w:rPr>
          <w:rFonts w:ascii="Verdana" w:eastAsia="Verdana" w:hAnsi="Verdana" w:cs="Arial"/>
          <w:sz w:val="22"/>
          <w:szCs w:val="22"/>
        </w:rPr>
        <w:t xml:space="preserve"> trimestre, </w:t>
      </w:r>
      <w:r w:rsidRPr="00E663B8">
        <w:rPr>
          <w:rFonts w:ascii="Verdana" w:eastAsia="Verdana" w:hAnsi="Verdana" w:cs="Arial"/>
          <w:sz w:val="22"/>
          <w:szCs w:val="22"/>
        </w:rPr>
        <w:t xml:space="preserve">la cual responde a criterios de seguimiento institucional. </w:t>
      </w:r>
    </w:p>
    <w:p w14:paraId="212E6B8B" w14:textId="77777777" w:rsidR="00C57B53" w:rsidRPr="00E663B8" w:rsidRDefault="00C57B53" w:rsidP="00CB0988">
      <w:pPr>
        <w:spacing w:line="360" w:lineRule="auto"/>
        <w:jc w:val="both"/>
        <w:rPr>
          <w:rFonts w:ascii="Verdana" w:eastAsia="Verdana" w:hAnsi="Verdana" w:cs="Verdana"/>
          <w:sz w:val="22"/>
          <w:szCs w:val="22"/>
        </w:rPr>
      </w:pPr>
    </w:p>
    <w:p w14:paraId="52CAB0CB" w14:textId="6BDF2927" w:rsidR="002D0A0A" w:rsidRPr="00E663B8" w:rsidRDefault="00D40AA5" w:rsidP="008345EA">
      <w:pPr>
        <w:jc w:val="both"/>
        <w:rPr>
          <w:rFonts w:ascii="Verdana" w:eastAsia="Verdana" w:hAnsi="Verdana" w:cs="Arial"/>
          <w:sz w:val="22"/>
          <w:szCs w:val="22"/>
        </w:rPr>
      </w:pPr>
      <w:r w:rsidRPr="00E663B8">
        <w:rPr>
          <w:rFonts w:ascii="Verdana" w:eastAsia="Verdana" w:hAnsi="Verdana" w:cs="Arial"/>
          <w:sz w:val="22"/>
          <w:szCs w:val="22"/>
        </w:rPr>
        <w:t xml:space="preserve">Las áreas que presenten operación restringida o </w:t>
      </w:r>
      <w:r w:rsidR="00E663B8">
        <w:rPr>
          <w:rFonts w:ascii="Verdana" w:eastAsia="Verdana" w:hAnsi="Verdana" w:cs="Arial"/>
          <w:sz w:val="22"/>
          <w:szCs w:val="22"/>
        </w:rPr>
        <w:t xml:space="preserve">cierre permanente </w:t>
      </w:r>
      <w:r w:rsidRPr="00E663B8">
        <w:rPr>
          <w:rFonts w:ascii="Verdana" w:eastAsia="Verdana" w:hAnsi="Verdana" w:cs="Arial"/>
          <w:sz w:val="22"/>
          <w:szCs w:val="22"/>
        </w:rPr>
        <w:t>durante el periodo no estarán obligadas a reportar información mientras se mantenga dicha condición</w:t>
      </w:r>
      <w:r w:rsidR="00767DCD" w:rsidRPr="00E663B8">
        <w:rPr>
          <w:rFonts w:ascii="Verdana" w:eastAsia="Verdana" w:hAnsi="Verdana" w:cs="Arial"/>
          <w:sz w:val="22"/>
          <w:szCs w:val="22"/>
        </w:rPr>
        <w:t>, la cual debe ser notificada a</w:t>
      </w:r>
      <w:r w:rsidR="009B548D">
        <w:rPr>
          <w:rFonts w:ascii="Verdana" w:eastAsia="Verdana" w:hAnsi="Verdana" w:cs="Arial"/>
          <w:sz w:val="22"/>
          <w:szCs w:val="22"/>
        </w:rPr>
        <w:t xml:space="preserve">l despacho de </w:t>
      </w:r>
      <w:r w:rsidR="00767DCD" w:rsidRPr="00E663B8">
        <w:rPr>
          <w:rFonts w:ascii="Verdana" w:eastAsia="Verdana" w:hAnsi="Verdana" w:cs="Arial"/>
          <w:sz w:val="22"/>
          <w:szCs w:val="22"/>
        </w:rPr>
        <w:t>la Subdirección de Sostenibilidad</w:t>
      </w:r>
      <w:r w:rsidR="00E663B8">
        <w:rPr>
          <w:rFonts w:ascii="Verdana" w:eastAsia="Verdana" w:hAnsi="Verdana" w:cs="Arial"/>
          <w:sz w:val="22"/>
          <w:szCs w:val="22"/>
        </w:rPr>
        <w:t xml:space="preserve"> </w:t>
      </w:r>
      <w:r w:rsidR="00767DCD" w:rsidRPr="00E663B8">
        <w:rPr>
          <w:rFonts w:ascii="Verdana" w:eastAsia="Verdana" w:hAnsi="Verdana" w:cs="Arial"/>
          <w:sz w:val="22"/>
          <w:szCs w:val="22"/>
        </w:rPr>
        <w:t>Negocios Ambientales</w:t>
      </w:r>
      <w:r w:rsidR="009B548D">
        <w:rPr>
          <w:rFonts w:ascii="Verdana" w:eastAsia="Verdana" w:hAnsi="Verdana" w:cs="Arial"/>
          <w:sz w:val="22"/>
          <w:szCs w:val="22"/>
        </w:rPr>
        <w:t xml:space="preserve"> y </w:t>
      </w:r>
      <w:r w:rsidR="00767DCD" w:rsidRPr="00E663B8">
        <w:rPr>
          <w:rFonts w:ascii="Verdana" w:eastAsia="Verdana" w:hAnsi="Verdana" w:cs="Arial"/>
          <w:sz w:val="22"/>
          <w:szCs w:val="22"/>
        </w:rPr>
        <w:t xml:space="preserve">al correo </w:t>
      </w:r>
      <w:r w:rsidR="00FB5F07" w:rsidRPr="00E663B8">
        <w:rPr>
          <w:rFonts w:ascii="Verdana" w:eastAsia="Verdana" w:hAnsi="Verdana" w:cs="Arial"/>
          <w:sz w:val="22"/>
          <w:szCs w:val="22"/>
        </w:rPr>
        <w:t>de la profesional encargada</w:t>
      </w:r>
      <w:r w:rsidR="00E663B8">
        <w:rPr>
          <w:rFonts w:ascii="Verdana" w:eastAsia="Verdana" w:hAnsi="Verdana" w:cs="Arial"/>
          <w:sz w:val="22"/>
          <w:szCs w:val="22"/>
        </w:rPr>
        <w:t xml:space="preserve">. </w:t>
      </w:r>
    </w:p>
    <w:p w14:paraId="15315CE8" w14:textId="77777777" w:rsidR="00E31FEC" w:rsidRPr="00E663B8" w:rsidRDefault="00E31FEC" w:rsidP="008345EA">
      <w:pPr>
        <w:jc w:val="both"/>
        <w:rPr>
          <w:rFonts w:ascii="Verdana" w:eastAsia="Verdana" w:hAnsi="Verdana" w:cs="Arial"/>
          <w:sz w:val="22"/>
          <w:szCs w:val="22"/>
        </w:rPr>
      </w:pPr>
    </w:p>
    <w:p w14:paraId="1D5BD689" w14:textId="2C5175B4" w:rsidR="00CB0988" w:rsidRDefault="00CB0988" w:rsidP="00E31FEC">
      <w:pPr>
        <w:jc w:val="both"/>
        <w:rPr>
          <w:rFonts w:ascii="Verdana" w:eastAsia="Verdana" w:hAnsi="Verdana" w:cs="Arial"/>
          <w:sz w:val="22"/>
          <w:szCs w:val="22"/>
        </w:rPr>
      </w:pPr>
      <w:r w:rsidRPr="00E663B8">
        <w:rPr>
          <w:rFonts w:ascii="Verdana" w:eastAsia="Verdana" w:hAnsi="Verdana" w:cs="Arial"/>
          <w:sz w:val="22"/>
          <w:szCs w:val="22"/>
        </w:rPr>
        <w:t>A continuación, se relaciona la meta a reportar correspondiente a cada área protegida por trimestre:</w:t>
      </w:r>
    </w:p>
    <w:p w14:paraId="4C1D4FF5" w14:textId="77777777" w:rsidR="00E663B8" w:rsidRPr="00E663B8" w:rsidRDefault="00E663B8" w:rsidP="00E31FEC">
      <w:pPr>
        <w:jc w:val="both"/>
        <w:rPr>
          <w:rFonts w:ascii="Verdana" w:eastAsia="Verdana" w:hAnsi="Verdana" w:cs="Arial"/>
          <w:sz w:val="22"/>
          <w:szCs w:val="22"/>
        </w:rPr>
      </w:pPr>
    </w:p>
    <w:p w14:paraId="7E974693" w14:textId="3DDA12C5" w:rsidR="006800F4" w:rsidRPr="00E663B8" w:rsidRDefault="006800F4" w:rsidP="008345EA">
      <w:pPr>
        <w:spacing w:line="360" w:lineRule="auto"/>
        <w:jc w:val="center"/>
        <w:rPr>
          <w:rFonts w:ascii="Verdana" w:eastAsia="Verdana" w:hAnsi="Verdana" w:cs="Verdana"/>
          <w:sz w:val="22"/>
          <w:szCs w:val="22"/>
        </w:rPr>
      </w:pPr>
      <w:r w:rsidRPr="00E663B8">
        <w:rPr>
          <w:rFonts w:ascii="Verdana" w:eastAsia="Verdana" w:hAnsi="Verdana"/>
          <w:noProof/>
        </w:rPr>
        <w:drawing>
          <wp:inline distT="0" distB="0" distL="0" distR="0" wp14:anchorId="3E6FBC42" wp14:editId="7504F22F">
            <wp:extent cx="5708650" cy="5451376"/>
            <wp:effectExtent l="0" t="0" r="6350" b="0"/>
            <wp:docPr id="29132204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478" cy="5467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D54C2" w14:textId="1DD4321C" w:rsidR="00331C29" w:rsidRPr="00E663B8" w:rsidRDefault="006800F4" w:rsidP="00EF42B9">
      <w:pPr>
        <w:jc w:val="both"/>
        <w:rPr>
          <w:rFonts w:ascii="Verdana" w:eastAsia="Verdana" w:hAnsi="Verdana" w:cs="Verdana"/>
          <w:b/>
          <w:bCs/>
          <w:i/>
          <w:iCs/>
          <w:sz w:val="12"/>
          <w:szCs w:val="12"/>
        </w:rPr>
      </w:pPr>
      <w:r w:rsidRPr="00E663B8">
        <w:rPr>
          <w:rFonts w:ascii="Verdana" w:eastAsia="Verdana" w:hAnsi="Verdana" w:cs="Verdana"/>
          <w:b/>
          <w:bCs/>
          <w:i/>
          <w:iCs/>
          <w:sz w:val="12"/>
          <w:szCs w:val="12"/>
        </w:rPr>
        <w:t xml:space="preserve">Nota: la </w:t>
      </w:r>
      <w:r w:rsidR="00084B86" w:rsidRPr="00E663B8">
        <w:rPr>
          <w:rFonts w:ascii="Verdana" w:eastAsia="Verdana" w:hAnsi="Verdana" w:cs="Verdana"/>
          <w:b/>
          <w:bCs/>
          <w:i/>
          <w:iCs/>
          <w:sz w:val="12"/>
          <w:szCs w:val="12"/>
        </w:rPr>
        <w:t xml:space="preserve">meta del I Trimestre </w:t>
      </w:r>
      <w:r w:rsidR="0083704F" w:rsidRPr="00E663B8">
        <w:rPr>
          <w:rFonts w:ascii="Verdana" w:eastAsia="Verdana" w:hAnsi="Verdana" w:cs="Verdana"/>
          <w:b/>
          <w:bCs/>
          <w:i/>
          <w:iCs/>
          <w:sz w:val="12"/>
          <w:szCs w:val="12"/>
        </w:rPr>
        <w:t>dio cumplimiento con el cierre al reporte realizado por las áreas protegidas a 15 de abril del 2026</w:t>
      </w:r>
    </w:p>
    <w:p w14:paraId="68CF0CF8" w14:textId="720EE2A9" w:rsidR="00331C29" w:rsidRPr="00E663B8" w:rsidRDefault="00331C29" w:rsidP="00EF42B9">
      <w:pPr>
        <w:jc w:val="both"/>
        <w:rPr>
          <w:rFonts w:ascii="Verdana" w:eastAsia="Verdana" w:hAnsi="Verdana" w:cs="Verdana"/>
          <w:sz w:val="22"/>
          <w:szCs w:val="22"/>
        </w:rPr>
      </w:pPr>
    </w:p>
    <w:p w14:paraId="568CB04D" w14:textId="18E643A8" w:rsidR="0040195C" w:rsidRPr="00E663B8" w:rsidRDefault="00AE1904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  <w:r w:rsidRPr="00E663B8">
        <w:rPr>
          <w:rFonts w:ascii="Verdana" w:eastAsia="Verdana" w:hAnsi="Verdana" w:cs="Verdana"/>
          <w:sz w:val="22"/>
          <w:szCs w:val="22"/>
          <w:lang w:val="es-CO"/>
        </w:rPr>
        <w:t>La información recolectada deberá cargarse en la carpeta Drive dispuesta para tal fin,</w:t>
      </w:r>
      <w:r w:rsidR="0040195C" w:rsidRPr="00E663B8">
        <w:rPr>
          <w:rFonts w:ascii="Verdana" w:eastAsia="Verdana" w:hAnsi="Verdana" w:cs="Verdana"/>
          <w:sz w:val="22"/>
          <w:szCs w:val="22"/>
          <w:lang w:val="es-CO"/>
        </w:rPr>
        <w:t xml:space="preserve"> en las siguientes fechas: </w:t>
      </w:r>
    </w:p>
    <w:p w14:paraId="22B46D42" w14:textId="77777777" w:rsidR="0040195C" w:rsidRPr="00E663B8" w:rsidRDefault="0040195C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</w:p>
    <w:p w14:paraId="098458A5" w14:textId="6A99DB07" w:rsidR="00A0613B" w:rsidRDefault="00A0613B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  <w:r>
        <w:rPr>
          <w:rFonts w:ascii="Verdana" w:eastAsia="Verdana" w:hAnsi="Verdana" w:cs="Verdana"/>
          <w:sz w:val="22"/>
          <w:szCs w:val="22"/>
          <w:lang w:val="es-CO"/>
        </w:rPr>
        <w:t xml:space="preserve">I Trimestre: 15 de </w:t>
      </w:r>
      <w:r w:rsidR="009B548D">
        <w:rPr>
          <w:rFonts w:ascii="Verdana" w:eastAsia="Verdana" w:hAnsi="Verdana" w:cs="Verdana"/>
          <w:sz w:val="22"/>
          <w:szCs w:val="22"/>
          <w:lang w:val="es-CO"/>
        </w:rPr>
        <w:t>abril</w:t>
      </w:r>
      <w:r>
        <w:rPr>
          <w:rFonts w:ascii="Verdana" w:eastAsia="Verdana" w:hAnsi="Verdana" w:cs="Verdana"/>
          <w:sz w:val="22"/>
          <w:szCs w:val="22"/>
          <w:lang w:val="es-CO"/>
        </w:rPr>
        <w:t xml:space="preserve"> de 2026 (Fecha </w:t>
      </w:r>
      <w:r w:rsidR="009B548D">
        <w:rPr>
          <w:rFonts w:ascii="Verdana" w:eastAsia="Verdana" w:hAnsi="Verdana" w:cs="Verdana"/>
          <w:sz w:val="22"/>
          <w:szCs w:val="22"/>
          <w:lang w:val="es-CO"/>
        </w:rPr>
        <w:t xml:space="preserve">establecida </w:t>
      </w:r>
      <w:r w:rsidR="00E844AA">
        <w:rPr>
          <w:rFonts w:ascii="Verdana" w:eastAsia="Verdana" w:hAnsi="Verdana" w:cs="Verdana"/>
          <w:sz w:val="22"/>
          <w:szCs w:val="22"/>
          <w:lang w:val="es-CO"/>
        </w:rPr>
        <w:t>cierre</w:t>
      </w:r>
      <w:r w:rsidR="009B548D">
        <w:rPr>
          <w:rFonts w:ascii="Verdana" w:eastAsia="Verdana" w:hAnsi="Verdana" w:cs="Verdana"/>
          <w:sz w:val="22"/>
          <w:szCs w:val="22"/>
          <w:lang w:val="es-CO"/>
        </w:rPr>
        <w:t xml:space="preserve"> I trimestre</w:t>
      </w:r>
      <w:r>
        <w:rPr>
          <w:rFonts w:ascii="Verdana" w:eastAsia="Verdana" w:hAnsi="Verdana" w:cs="Verdana"/>
          <w:sz w:val="22"/>
          <w:szCs w:val="22"/>
          <w:lang w:val="es-CO"/>
        </w:rPr>
        <w:t>)</w:t>
      </w:r>
    </w:p>
    <w:p w14:paraId="433082B5" w14:textId="77777777" w:rsidR="000720D5" w:rsidRDefault="000720D5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</w:p>
    <w:p w14:paraId="3EFEBE33" w14:textId="3D98EAFF" w:rsidR="00A0613B" w:rsidRDefault="00A0613B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  <w:r>
        <w:rPr>
          <w:rFonts w:ascii="Verdana" w:eastAsia="Verdana" w:hAnsi="Verdana" w:cs="Verdana"/>
          <w:sz w:val="22"/>
          <w:szCs w:val="22"/>
          <w:lang w:val="es-CO"/>
        </w:rPr>
        <w:t xml:space="preserve">Agradecemos a las AP </w:t>
      </w:r>
      <w:r w:rsidR="000720D5">
        <w:rPr>
          <w:rFonts w:ascii="Verdana" w:eastAsia="Verdana" w:hAnsi="Verdana" w:cs="Verdana"/>
          <w:sz w:val="22"/>
          <w:szCs w:val="22"/>
          <w:lang w:val="es-CO"/>
        </w:rPr>
        <w:t>que a la fecha cargaron la información correspondiente al primer trimestre</w:t>
      </w:r>
      <w:r>
        <w:rPr>
          <w:rFonts w:ascii="Verdana" w:eastAsia="Verdana" w:hAnsi="Verdana" w:cs="Verdana"/>
          <w:sz w:val="22"/>
          <w:szCs w:val="22"/>
          <w:lang w:val="es-CO"/>
        </w:rPr>
        <w:t xml:space="preserve">: </w:t>
      </w:r>
    </w:p>
    <w:p w14:paraId="692E448E" w14:textId="2F08F74B" w:rsidR="00A0613B" w:rsidRDefault="00A0613B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6141"/>
      </w:tblGrid>
      <w:tr w:rsidR="00A0613B" w:rsidRPr="000720D5" w14:paraId="54D712F3" w14:textId="77777777" w:rsidTr="00A0613B">
        <w:tc>
          <w:tcPr>
            <w:tcW w:w="2689" w:type="dxa"/>
            <w:vAlign w:val="center"/>
          </w:tcPr>
          <w:p w14:paraId="037F59AB" w14:textId="55A0A962" w:rsidR="00A0613B" w:rsidRPr="009B548D" w:rsidRDefault="00A0613B" w:rsidP="00A0613B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  <w:lang w:val="es-CO"/>
              </w:rPr>
            </w:pPr>
            <w:r w:rsidRPr="009B548D">
              <w:rPr>
                <w:rFonts w:ascii="Verdana" w:eastAsia="Verdana" w:hAnsi="Verdana" w:cs="Verdana"/>
                <w:b/>
                <w:bCs/>
                <w:sz w:val="18"/>
                <w:szCs w:val="18"/>
                <w:lang w:val="es-CO"/>
              </w:rPr>
              <w:t>DIRECCIÓN TERRITORIAL</w:t>
            </w:r>
          </w:p>
        </w:tc>
        <w:tc>
          <w:tcPr>
            <w:tcW w:w="6141" w:type="dxa"/>
            <w:vAlign w:val="center"/>
          </w:tcPr>
          <w:p w14:paraId="479FB45C" w14:textId="258C1D08" w:rsidR="00A0613B" w:rsidRPr="009B548D" w:rsidRDefault="00A0613B" w:rsidP="00A0613B">
            <w:pPr>
              <w:jc w:val="center"/>
              <w:rPr>
                <w:rFonts w:ascii="Verdana" w:eastAsia="Verdana" w:hAnsi="Verdana" w:cs="Verdana"/>
                <w:b/>
                <w:bCs/>
                <w:sz w:val="18"/>
                <w:szCs w:val="18"/>
                <w:lang w:val="es-CO"/>
              </w:rPr>
            </w:pPr>
            <w:r w:rsidRPr="009B548D">
              <w:rPr>
                <w:rFonts w:ascii="Verdana" w:eastAsia="Verdana" w:hAnsi="Verdana" w:cs="Verdana"/>
                <w:b/>
                <w:bCs/>
                <w:sz w:val="18"/>
                <w:szCs w:val="18"/>
                <w:lang w:val="es-CO"/>
              </w:rPr>
              <w:t xml:space="preserve">AREAS PROTEGIDAS </w:t>
            </w:r>
          </w:p>
        </w:tc>
      </w:tr>
      <w:tr w:rsidR="00A0613B" w:rsidRPr="000720D5" w14:paraId="1EC6978B" w14:textId="77777777" w:rsidTr="00A0613B">
        <w:tc>
          <w:tcPr>
            <w:tcW w:w="2689" w:type="dxa"/>
            <w:vAlign w:val="center"/>
          </w:tcPr>
          <w:p w14:paraId="59FED2D6" w14:textId="5E65100D" w:rsidR="00A0613B" w:rsidRPr="009B548D" w:rsidRDefault="00A0613B" w:rsidP="00A0613B">
            <w:pPr>
              <w:jc w:val="center"/>
              <w:rPr>
                <w:rFonts w:ascii="Verdana" w:eastAsia="Verdana" w:hAnsi="Verdana" w:cs="Verdana"/>
                <w:sz w:val="18"/>
                <w:szCs w:val="18"/>
                <w:lang w:val="es-CO"/>
              </w:rPr>
            </w:pPr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DTCA</w:t>
            </w:r>
          </w:p>
        </w:tc>
        <w:tc>
          <w:tcPr>
            <w:tcW w:w="6141" w:type="dxa"/>
            <w:vAlign w:val="center"/>
          </w:tcPr>
          <w:p w14:paraId="1FEB3E6D" w14:textId="113A16D6" w:rsidR="00A0613B" w:rsidRPr="009B548D" w:rsidRDefault="00A0613B" w:rsidP="00AE1904">
            <w:pPr>
              <w:jc w:val="both"/>
              <w:rPr>
                <w:rFonts w:ascii="Verdana" w:eastAsia="Verdana" w:hAnsi="Verdana" w:cs="Verdana"/>
                <w:sz w:val="18"/>
                <w:szCs w:val="18"/>
                <w:lang w:val="es-CO"/>
              </w:rPr>
            </w:pPr>
            <w:proofErr w:type="spellStart"/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Macuira</w:t>
            </w:r>
            <w:proofErr w:type="spellEnd"/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, Old Providence, Flamencos, Salamanca</w:t>
            </w:r>
            <w:r w:rsidR="009B548D"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, Corales del rosario</w:t>
            </w:r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 xml:space="preserve"> </w:t>
            </w:r>
          </w:p>
        </w:tc>
      </w:tr>
      <w:tr w:rsidR="00A0613B" w:rsidRPr="000720D5" w14:paraId="552D45E2" w14:textId="77777777" w:rsidTr="00A0613B">
        <w:tc>
          <w:tcPr>
            <w:tcW w:w="2689" w:type="dxa"/>
            <w:vAlign w:val="center"/>
          </w:tcPr>
          <w:p w14:paraId="43B06EF6" w14:textId="56B34673" w:rsidR="00A0613B" w:rsidRPr="009B548D" w:rsidRDefault="00A0613B" w:rsidP="00A0613B">
            <w:pPr>
              <w:jc w:val="center"/>
              <w:rPr>
                <w:rFonts w:ascii="Verdana" w:eastAsia="Verdana" w:hAnsi="Verdana" w:cs="Verdana"/>
                <w:sz w:val="18"/>
                <w:szCs w:val="18"/>
                <w:lang w:val="es-CO"/>
              </w:rPr>
            </w:pPr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DTAO</w:t>
            </w:r>
          </w:p>
        </w:tc>
        <w:tc>
          <w:tcPr>
            <w:tcW w:w="6141" w:type="dxa"/>
            <w:vAlign w:val="center"/>
          </w:tcPr>
          <w:p w14:paraId="629DA76F" w14:textId="10A25F3D" w:rsidR="00A0613B" w:rsidRPr="009B548D" w:rsidRDefault="00A0613B" w:rsidP="00AE1904">
            <w:pPr>
              <w:jc w:val="both"/>
              <w:rPr>
                <w:rFonts w:ascii="Verdana" w:eastAsia="Verdana" w:hAnsi="Verdana" w:cs="Verdana"/>
                <w:sz w:val="18"/>
                <w:szCs w:val="18"/>
                <w:lang w:val="es-CO"/>
              </w:rPr>
            </w:pPr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Todas las áreas de la DT que deben reportar. Guácharos, Nevados, Galeras, Otún</w:t>
            </w:r>
          </w:p>
        </w:tc>
      </w:tr>
      <w:tr w:rsidR="00A0613B" w:rsidRPr="000720D5" w14:paraId="4E7E428E" w14:textId="77777777" w:rsidTr="00A0613B">
        <w:tc>
          <w:tcPr>
            <w:tcW w:w="2689" w:type="dxa"/>
            <w:vAlign w:val="center"/>
          </w:tcPr>
          <w:p w14:paraId="44DED2E8" w14:textId="25991396" w:rsidR="00A0613B" w:rsidRPr="009B548D" w:rsidRDefault="00A0613B" w:rsidP="00A0613B">
            <w:pPr>
              <w:jc w:val="center"/>
              <w:rPr>
                <w:rFonts w:ascii="Verdana" w:eastAsia="Verdana" w:hAnsi="Verdana" w:cs="Verdana"/>
                <w:sz w:val="18"/>
                <w:szCs w:val="18"/>
                <w:lang w:val="es-CO"/>
              </w:rPr>
            </w:pPr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DTPA</w:t>
            </w:r>
          </w:p>
        </w:tc>
        <w:tc>
          <w:tcPr>
            <w:tcW w:w="6141" w:type="dxa"/>
            <w:vAlign w:val="center"/>
          </w:tcPr>
          <w:p w14:paraId="334DE606" w14:textId="0D50D2CC" w:rsidR="00A0613B" w:rsidRPr="009B548D" w:rsidRDefault="007C12EE" w:rsidP="00AE1904">
            <w:pPr>
              <w:jc w:val="both"/>
              <w:rPr>
                <w:rFonts w:ascii="Verdana" w:eastAsia="Verdana" w:hAnsi="Verdana" w:cs="Verdana"/>
                <w:sz w:val="18"/>
                <w:szCs w:val="18"/>
                <w:lang w:val="es-CO"/>
              </w:rPr>
            </w:pPr>
            <w:proofErr w:type="spellStart"/>
            <w:r>
              <w:rPr>
                <w:rFonts w:ascii="Verdana" w:eastAsia="Verdana" w:hAnsi="Verdana" w:cs="Verdana"/>
                <w:sz w:val="18"/>
                <w:szCs w:val="18"/>
                <w:lang w:val="es-CO"/>
              </w:rPr>
              <w:t>Utría</w:t>
            </w:r>
            <w:proofErr w:type="spellEnd"/>
            <w:r w:rsidR="00846D7B">
              <w:rPr>
                <w:rFonts w:ascii="Verdana" w:eastAsia="Verdana" w:hAnsi="Verdana" w:cs="Verdana"/>
                <w:sz w:val="18"/>
                <w:szCs w:val="18"/>
                <w:lang w:val="es-CO"/>
              </w:rPr>
              <w:t>,</w:t>
            </w:r>
            <w:r w:rsidR="00FB77B2">
              <w:rPr>
                <w:rFonts w:ascii="Verdana" w:eastAsia="Verdana" w:hAnsi="Verdana" w:cs="Verdana"/>
                <w:sz w:val="18"/>
                <w:szCs w:val="18"/>
                <w:lang w:val="es-CO"/>
              </w:rPr>
              <w:t xml:space="preserve"> Farallones, Gorgona</w:t>
            </w:r>
          </w:p>
        </w:tc>
      </w:tr>
      <w:tr w:rsidR="00A0613B" w:rsidRPr="000720D5" w14:paraId="1D1BBAAD" w14:textId="77777777" w:rsidTr="00A0613B">
        <w:tc>
          <w:tcPr>
            <w:tcW w:w="2689" w:type="dxa"/>
            <w:vAlign w:val="center"/>
          </w:tcPr>
          <w:p w14:paraId="5CCC1B46" w14:textId="43856ECE" w:rsidR="00A0613B" w:rsidRPr="009B548D" w:rsidRDefault="00A0613B" w:rsidP="00A0613B">
            <w:pPr>
              <w:jc w:val="center"/>
              <w:rPr>
                <w:rFonts w:ascii="Verdana" w:eastAsia="Verdana" w:hAnsi="Verdana" w:cs="Verdana"/>
                <w:sz w:val="18"/>
                <w:szCs w:val="18"/>
                <w:lang w:val="es-CO"/>
              </w:rPr>
            </w:pPr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DTOR</w:t>
            </w:r>
          </w:p>
        </w:tc>
        <w:tc>
          <w:tcPr>
            <w:tcW w:w="6141" w:type="dxa"/>
            <w:vAlign w:val="center"/>
          </w:tcPr>
          <w:p w14:paraId="1D3F3688" w14:textId="4DA05242" w:rsidR="00A0613B" w:rsidRPr="009B548D" w:rsidRDefault="00A0613B" w:rsidP="00AE1904">
            <w:pPr>
              <w:jc w:val="both"/>
              <w:rPr>
                <w:rFonts w:ascii="Verdana" w:eastAsia="Verdana" w:hAnsi="Verdana" w:cs="Verdana"/>
                <w:sz w:val="18"/>
                <w:szCs w:val="18"/>
                <w:lang w:val="es-CO"/>
              </w:rPr>
            </w:pPr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Chingaza</w:t>
            </w:r>
          </w:p>
        </w:tc>
      </w:tr>
      <w:tr w:rsidR="00A0613B" w:rsidRPr="000720D5" w14:paraId="6ABEDF1A" w14:textId="77777777" w:rsidTr="00A0613B">
        <w:tc>
          <w:tcPr>
            <w:tcW w:w="2689" w:type="dxa"/>
            <w:vAlign w:val="center"/>
          </w:tcPr>
          <w:p w14:paraId="4BD54C53" w14:textId="02A48745" w:rsidR="00A0613B" w:rsidRPr="009B548D" w:rsidRDefault="00A0613B" w:rsidP="00A0613B">
            <w:pPr>
              <w:jc w:val="center"/>
              <w:rPr>
                <w:rFonts w:ascii="Verdana" w:eastAsia="Verdana" w:hAnsi="Verdana" w:cs="Verdana"/>
                <w:sz w:val="18"/>
                <w:szCs w:val="18"/>
                <w:lang w:val="es-CO"/>
              </w:rPr>
            </w:pPr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DTAN</w:t>
            </w:r>
          </w:p>
        </w:tc>
        <w:tc>
          <w:tcPr>
            <w:tcW w:w="6141" w:type="dxa"/>
            <w:vAlign w:val="center"/>
          </w:tcPr>
          <w:p w14:paraId="50DDDEF3" w14:textId="31665D11" w:rsidR="00A0613B" w:rsidRPr="009B548D" w:rsidRDefault="00A0613B" w:rsidP="00A0613B">
            <w:pPr>
              <w:tabs>
                <w:tab w:val="center" w:pos="2962"/>
              </w:tabs>
              <w:jc w:val="both"/>
              <w:rPr>
                <w:rFonts w:ascii="Verdana" w:eastAsia="Verdana" w:hAnsi="Verdana" w:cs="Verdana"/>
                <w:sz w:val="18"/>
                <w:szCs w:val="18"/>
                <w:lang w:val="es-CO"/>
              </w:rPr>
            </w:pPr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Todas las áreas de la DT que deben reportar. Estoraques, Cocuy, Iguaque.</w:t>
            </w:r>
          </w:p>
        </w:tc>
      </w:tr>
      <w:tr w:rsidR="00A0613B" w:rsidRPr="000720D5" w14:paraId="7430074D" w14:textId="77777777" w:rsidTr="00A0613B">
        <w:tc>
          <w:tcPr>
            <w:tcW w:w="2689" w:type="dxa"/>
            <w:vAlign w:val="center"/>
          </w:tcPr>
          <w:p w14:paraId="70D6217D" w14:textId="27988535" w:rsidR="00A0613B" w:rsidRPr="009B548D" w:rsidRDefault="00A0613B" w:rsidP="00A0613B">
            <w:pPr>
              <w:jc w:val="center"/>
              <w:rPr>
                <w:rFonts w:ascii="Verdana" w:eastAsia="Verdana" w:hAnsi="Verdana" w:cs="Verdana"/>
                <w:sz w:val="18"/>
                <w:szCs w:val="18"/>
                <w:lang w:val="es-CO"/>
              </w:rPr>
            </w:pPr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DTAM</w:t>
            </w:r>
          </w:p>
        </w:tc>
        <w:tc>
          <w:tcPr>
            <w:tcW w:w="6141" w:type="dxa"/>
            <w:vAlign w:val="center"/>
          </w:tcPr>
          <w:p w14:paraId="61CF9911" w14:textId="24386AA2" w:rsidR="00A0613B" w:rsidRPr="009B548D" w:rsidRDefault="00A0613B" w:rsidP="00AE1904">
            <w:pPr>
              <w:jc w:val="both"/>
              <w:rPr>
                <w:rFonts w:ascii="Verdana" w:eastAsia="Verdana" w:hAnsi="Verdana" w:cs="Verdana"/>
                <w:sz w:val="18"/>
                <w:szCs w:val="18"/>
                <w:lang w:val="es-CO"/>
              </w:rPr>
            </w:pPr>
            <w:r w:rsidRPr="009B548D">
              <w:rPr>
                <w:rFonts w:ascii="Verdana" w:eastAsia="Verdana" w:hAnsi="Verdana" w:cs="Verdana"/>
                <w:sz w:val="18"/>
                <w:szCs w:val="18"/>
                <w:lang w:val="es-CO"/>
              </w:rPr>
              <w:t>Ninguno</w:t>
            </w:r>
          </w:p>
        </w:tc>
      </w:tr>
    </w:tbl>
    <w:p w14:paraId="0603CDD1" w14:textId="5AFB8F09" w:rsidR="00A0613B" w:rsidRDefault="00A0613B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</w:p>
    <w:p w14:paraId="7FAB2A60" w14:textId="47540548" w:rsidR="00A0613B" w:rsidRDefault="000720D5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  <w:r>
        <w:rPr>
          <w:rFonts w:ascii="Verdana" w:eastAsia="Verdana" w:hAnsi="Verdana" w:cs="Verdana"/>
          <w:sz w:val="22"/>
          <w:szCs w:val="22"/>
          <w:lang w:val="es-CO"/>
        </w:rPr>
        <w:t xml:space="preserve">Esta información está en revisión a la fecha. </w:t>
      </w:r>
    </w:p>
    <w:p w14:paraId="2F039FFB" w14:textId="7D5B815B" w:rsidR="00A0613B" w:rsidRDefault="00A0613B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</w:p>
    <w:p w14:paraId="3A7E76F8" w14:textId="2A2AFAF9" w:rsidR="000720D5" w:rsidRDefault="000720D5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  <w:r>
        <w:rPr>
          <w:rFonts w:ascii="Verdana" w:eastAsia="Verdana" w:hAnsi="Verdana" w:cs="Verdana"/>
          <w:sz w:val="22"/>
          <w:szCs w:val="22"/>
          <w:lang w:val="es-CO"/>
        </w:rPr>
        <w:t>Las fechas siguientes</w:t>
      </w:r>
      <w:r w:rsidR="009B548D">
        <w:rPr>
          <w:rFonts w:ascii="Verdana" w:eastAsia="Verdana" w:hAnsi="Verdana" w:cs="Verdana"/>
          <w:sz w:val="22"/>
          <w:szCs w:val="22"/>
          <w:lang w:val="es-CO"/>
        </w:rPr>
        <w:t xml:space="preserve"> para el cargue de los reportes</w:t>
      </w:r>
      <w:r>
        <w:rPr>
          <w:rFonts w:ascii="Verdana" w:eastAsia="Verdana" w:hAnsi="Verdana" w:cs="Verdana"/>
          <w:sz w:val="22"/>
          <w:szCs w:val="22"/>
          <w:lang w:val="es-CO"/>
        </w:rPr>
        <w:t xml:space="preserve"> son:</w:t>
      </w:r>
    </w:p>
    <w:p w14:paraId="4AC6C251" w14:textId="77777777" w:rsidR="009B548D" w:rsidRDefault="009B548D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</w:p>
    <w:p w14:paraId="18D06AE9" w14:textId="4DEAFBB2" w:rsidR="0040195C" w:rsidRPr="00E663B8" w:rsidRDefault="0040195C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  <w:r w:rsidRPr="00E663B8">
        <w:rPr>
          <w:rFonts w:ascii="Verdana" w:eastAsia="Verdana" w:hAnsi="Verdana" w:cs="Verdana"/>
          <w:sz w:val="22"/>
          <w:szCs w:val="22"/>
          <w:lang w:val="es-CO"/>
        </w:rPr>
        <w:t xml:space="preserve">II Trimestre: </w:t>
      </w:r>
      <w:r w:rsidR="002C4A0D" w:rsidRPr="00E663B8">
        <w:rPr>
          <w:rFonts w:ascii="Verdana" w:eastAsia="Verdana" w:hAnsi="Verdana" w:cs="Verdana"/>
          <w:sz w:val="22"/>
          <w:szCs w:val="22"/>
          <w:lang w:val="es-CO"/>
        </w:rPr>
        <w:t xml:space="preserve"> </w:t>
      </w:r>
      <w:r w:rsidR="00A3764D" w:rsidRPr="00E663B8">
        <w:rPr>
          <w:rFonts w:ascii="Verdana" w:eastAsia="Verdana" w:hAnsi="Verdana" w:cs="Verdana"/>
          <w:sz w:val="22"/>
          <w:szCs w:val="22"/>
          <w:lang w:val="es-CO"/>
        </w:rPr>
        <w:t>06 de julio de 2026</w:t>
      </w:r>
    </w:p>
    <w:p w14:paraId="4871B5C0" w14:textId="7E70E0AF" w:rsidR="00A3764D" w:rsidRPr="00E663B8" w:rsidRDefault="00A3764D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  <w:r w:rsidRPr="00E663B8">
        <w:rPr>
          <w:rFonts w:ascii="Verdana" w:eastAsia="Verdana" w:hAnsi="Verdana" w:cs="Verdana"/>
          <w:sz w:val="22"/>
          <w:szCs w:val="22"/>
          <w:lang w:val="es-CO"/>
        </w:rPr>
        <w:t xml:space="preserve">III Trimestre: </w:t>
      </w:r>
      <w:r w:rsidR="005518C9" w:rsidRPr="00E663B8">
        <w:rPr>
          <w:rFonts w:ascii="Verdana" w:eastAsia="Verdana" w:hAnsi="Verdana" w:cs="Verdana"/>
          <w:sz w:val="22"/>
          <w:szCs w:val="22"/>
          <w:lang w:val="es-CO"/>
        </w:rPr>
        <w:t>05 de octubre de 2026</w:t>
      </w:r>
    </w:p>
    <w:p w14:paraId="05D4E525" w14:textId="284CFA48" w:rsidR="005518C9" w:rsidRPr="00E663B8" w:rsidRDefault="005518C9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  <w:r w:rsidRPr="00E663B8">
        <w:rPr>
          <w:rFonts w:ascii="Verdana" w:eastAsia="Verdana" w:hAnsi="Verdana" w:cs="Verdana"/>
          <w:sz w:val="22"/>
          <w:szCs w:val="22"/>
          <w:lang w:val="es-CO"/>
        </w:rPr>
        <w:t xml:space="preserve">IV Trimestre: </w:t>
      </w:r>
      <w:r w:rsidR="002C4A0D" w:rsidRPr="00E663B8">
        <w:rPr>
          <w:rFonts w:ascii="Verdana" w:eastAsia="Verdana" w:hAnsi="Verdana" w:cs="Verdana"/>
          <w:sz w:val="22"/>
          <w:szCs w:val="22"/>
          <w:lang w:val="es-CO"/>
        </w:rPr>
        <w:t>30 de diciembre 2026</w:t>
      </w:r>
    </w:p>
    <w:p w14:paraId="07AD1A70" w14:textId="77777777" w:rsidR="000720D5" w:rsidRDefault="000720D5" w:rsidP="00AE1904">
      <w:pPr>
        <w:jc w:val="both"/>
        <w:rPr>
          <w:rFonts w:ascii="Verdana" w:hAnsi="Verdana"/>
          <w:sz w:val="16"/>
          <w:szCs w:val="16"/>
        </w:rPr>
      </w:pPr>
    </w:p>
    <w:p w14:paraId="0F867A2E" w14:textId="50DEA001" w:rsidR="00AE1904" w:rsidRPr="000720D5" w:rsidRDefault="006E74CD" w:rsidP="00AE1904">
      <w:pPr>
        <w:jc w:val="both"/>
        <w:rPr>
          <w:rFonts w:ascii="Verdana" w:eastAsia="Verdana" w:hAnsi="Verdana" w:cs="Verdana"/>
          <w:sz w:val="16"/>
          <w:szCs w:val="16"/>
          <w:lang w:val="es-CO"/>
        </w:rPr>
      </w:pPr>
      <w:hyperlink r:id="rId9" w:history="1">
        <w:r w:rsidRPr="000720D5">
          <w:rPr>
            <w:rStyle w:val="Hipervnculo"/>
            <w:rFonts w:ascii="Verdana" w:eastAsia="Verdana" w:hAnsi="Verdana" w:cs="Verdana"/>
            <w:sz w:val="16"/>
            <w:szCs w:val="16"/>
            <w:lang w:val="es-CO"/>
          </w:rPr>
          <w:t>https://drive.google.com/drive/folders/19hQ_J6rrNBbnaQL4fhQrWe4_uSnhMGs7?usp=drive_link</w:t>
        </w:r>
      </w:hyperlink>
      <w:r w:rsidRPr="000720D5">
        <w:rPr>
          <w:rFonts w:ascii="Verdana" w:eastAsia="Verdana" w:hAnsi="Verdana" w:cs="Verdana"/>
          <w:sz w:val="16"/>
          <w:szCs w:val="16"/>
          <w:lang w:val="es-CO"/>
        </w:rPr>
        <w:t xml:space="preserve"> </w:t>
      </w:r>
    </w:p>
    <w:p w14:paraId="22AD1D6F" w14:textId="77777777" w:rsidR="00AE1904" w:rsidRPr="000720D5" w:rsidRDefault="00AE1904" w:rsidP="00AE1904">
      <w:pPr>
        <w:jc w:val="both"/>
        <w:rPr>
          <w:rFonts w:ascii="Verdana" w:eastAsia="Verdana" w:hAnsi="Verdana" w:cs="Verdana"/>
          <w:sz w:val="16"/>
          <w:szCs w:val="16"/>
          <w:lang w:val="es-CO"/>
        </w:rPr>
      </w:pPr>
    </w:p>
    <w:p w14:paraId="3509E28C" w14:textId="5B7B4258" w:rsidR="00AE1904" w:rsidRPr="00E663B8" w:rsidRDefault="00AE1904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  <w:r w:rsidRPr="00E663B8">
        <w:rPr>
          <w:rFonts w:ascii="Verdana" w:eastAsia="Verdana" w:hAnsi="Verdana" w:cs="Verdana"/>
          <w:sz w:val="22"/>
          <w:szCs w:val="22"/>
          <w:lang w:val="es-CO"/>
        </w:rPr>
        <w:t>Agradecemos el compromiso y la disposición de cada equipo en la aplicación y reporte oportuno de la Encuesta de Satisfacción de Visitantes – ESAVI, cuyo fortalecimiento contribuye a la mejora continua de la gestión en nuestras Áreas Protegidas.</w:t>
      </w:r>
    </w:p>
    <w:p w14:paraId="7FFED401" w14:textId="77777777" w:rsidR="00AE1904" w:rsidRPr="00E663B8" w:rsidRDefault="00AE1904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</w:p>
    <w:p w14:paraId="5744D24D" w14:textId="54F58BB2" w:rsidR="00AE1904" w:rsidRPr="00E663B8" w:rsidRDefault="00AE1904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  <w:r w:rsidRPr="00E663B8">
        <w:rPr>
          <w:rFonts w:ascii="Verdana" w:eastAsia="Verdana" w:hAnsi="Verdana" w:cs="Verdana"/>
          <w:sz w:val="22"/>
          <w:szCs w:val="22"/>
          <w:lang w:val="es-CO"/>
        </w:rPr>
        <w:t xml:space="preserve">Para atender cualquier inquietud relacionada con este proceso, la profesional encargada es Constanza Trujillo, </w:t>
      </w:r>
      <w:hyperlink r:id="rId10" w:history="1">
        <w:r w:rsidRPr="00E663B8">
          <w:rPr>
            <w:rStyle w:val="Hipervnculo"/>
            <w:rFonts w:ascii="Verdana" w:eastAsia="Verdana" w:hAnsi="Verdana" w:cs="Verdana"/>
            <w:sz w:val="22"/>
            <w:szCs w:val="22"/>
            <w:lang w:val="es-CO"/>
          </w:rPr>
          <w:t>constanza.trujillo@parquesnacionales.gov.co</w:t>
        </w:r>
      </w:hyperlink>
      <w:r w:rsidRPr="00E663B8">
        <w:rPr>
          <w:rFonts w:ascii="Verdana" w:eastAsia="Verdana" w:hAnsi="Verdana" w:cs="Verdana"/>
          <w:sz w:val="22"/>
          <w:szCs w:val="22"/>
          <w:lang w:val="es-CO"/>
        </w:rPr>
        <w:t xml:space="preserve"> </w:t>
      </w:r>
      <w:r w:rsidR="006E3A98" w:rsidRPr="00E663B8">
        <w:rPr>
          <w:rFonts w:ascii="Verdana" w:eastAsia="Verdana" w:hAnsi="Verdana" w:cs="Verdana"/>
          <w:sz w:val="22"/>
          <w:szCs w:val="22"/>
          <w:lang w:val="es-CO"/>
        </w:rPr>
        <w:t xml:space="preserve">quien brindará el acompañamiento correspondiente. </w:t>
      </w:r>
    </w:p>
    <w:p w14:paraId="0961252D" w14:textId="77777777" w:rsidR="006E3A98" w:rsidRPr="00E663B8" w:rsidRDefault="006E3A98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</w:p>
    <w:p w14:paraId="03129BEB" w14:textId="0014E7B1" w:rsidR="006E3A98" w:rsidRPr="00E663B8" w:rsidRDefault="000720D5" w:rsidP="00AE1904">
      <w:pPr>
        <w:jc w:val="both"/>
        <w:rPr>
          <w:rFonts w:ascii="Verdana" w:eastAsia="Verdana" w:hAnsi="Verdana" w:cs="Verdana"/>
          <w:sz w:val="22"/>
          <w:szCs w:val="22"/>
          <w:lang w:val="es-CO"/>
        </w:rPr>
      </w:pPr>
      <w:r>
        <w:rPr>
          <w:rFonts w:ascii="Verdana" w:eastAsia="Verdana" w:hAnsi="Verdana" w:cs="Verdana"/>
          <w:sz w:val="22"/>
          <w:szCs w:val="22"/>
          <w:lang w:val="es-CO"/>
        </w:rPr>
        <w:t xml:space="preserve">Cordialmente, </w:t>
      </w:r>
    </w:p>
    <w:p w14:paraId="591DAD14" w14:textId="77777777" w:rsidR="009608C1" w:rsidRPr="00E663B8" w:rsidRDefault="009608C1">
      <w:pPr>
        <w:jc w:val="both"/>
        <w:rPr>
          <w:rFonts w:ascii="Verdana" w:eastAsia="Verdana" w:hAnsi="Verdana" w:cs="Verdana"/>
          <w:sz w:val="22"/>
          <w:szCs w:val="22"/>
        </w:rPr>
      </w:pPr>
    </w:p>
    <w:p w14:paraId="0D276020" w14:textId="3A9F5D01" w:rsidR="000720D5" w:rsidRDefault="000720D5">
      <w:pPr>
        <w:jc w:val="both"/>
        <w:rPr>
          <w:rFonts w:ascii="Verdana" w:eastAsia="Verdana" w:hAnsi="Verdana" w:cs="Verdana"/>
          <w:sz w:val="22"/>
          <w:szCs w:val="22"/>
        </w:rPr>
      </w:pPr>
    </w:p>
    <w:p w14:paraId="1653F10F" w14:textId="77777777" w:rsidR="000720D5" w:rsidRPr="00E663B8" w:rsidRDefault="000720D5">
      <w:pPr>
        <w:jc w:val="both"/>
        <w:rPr>
          <w:rFonts w:ascii="Verdana" w:eastAsia="Verdana" w:hAnsi="Verdana" w:cs="Verdana"/>
          <w:sz w:val="22"/>
          <w:szCs w:val="22"/>
        </w:rPr>
      </w:pPr>
    </w:p>
    <w:p w14:paraId="10EAD7B2" w14:textId="4E6D5951" w:rsidR="005675EF" w:rsidRPr="00E663B8" w:rsidRDefault="000720D5">
      <w:pPr>
        <w:jc w:val="both"/>
        <w:rPr>
          <w:rFonts w:ascii="Verdana" w:eastAsia="Verdana" w:hAnsi="Verdana" w:cs="Verdana"/>
          <w:b/>
          <w:bCs/>
          <w:sz w:val="22"/>
          <w:szCs w:val="22"/>
        </w:rPr>
      </w:pPr>
      <w:r w:rsidRPr="00E663B8">
        <w:rPr>
          <w:rFonts w:ascii="Verdana" w:eastAsia="Verdana" w:hAnsi="Verdana" w:cs="Verdana"/>
          <w:b/>
          <w:bCs/>
          <w:sz w:val="22"/>
          <w:szCs w:val="22"/>
        </w:rPr>
        <w:t>JORGE ALONSO CANO RESTREPO</w:t>
      </w:r>
    </w:p>
    <w:p w14:paraId="1C618961" w14:textId="0B1546BD" w:rsidR="005675EF" w:rsidRPr="00E663B8" w:rsidRDefault="001823C4">
      <w:pPr>
        <w:spacing w:line="276" w:lineRule="auto"/>
        <w:rPr>
          <w:rFonts w:ascii="Verdana" w:eastAsia="Verdana" w:hAnsi="Verdana" w:cs="Verdana"/>
          <w:sz w:val="22"/>
          <w:szCs w:val="22"/>
        </w:rPr>
      </w:pPr>
      <w:r w:rsidRPr="00E663B8">
        <w:rPr>
          <w:rFonts w:ascii="Verdana" w:eastAsia="Verdana" w:hAnsi="Verdana" w:cs="Verdana"/>
          <w:sz w:val="22"/>
          <w:szCs w:val="22"/>
        </w:rPr>
        <w:t xml:space="preserve">Subdirector </w:t>
      </w:r>
    </w:p>
    <w:p w14:paraId="64E00D2D" w14:textId="2B684E3E" w:rsidR="005675EF" w:rsidRPr="00E663B8" w:rsidRDefault="001823C4">
      <w:pPr>
        <w:spacing w:line="276" w:lineRule="auto"/>
        <w:rPr>
          <w:rFonts w:ascii="Verdana" w:hAnsi="Verdana"/>
        </w:rPr>
      </w:pPr>
      <w:r w:rsidRPr="00E663B8">
        <w:rPr>
          <w:rFonts w:ascii="Verdana" w:eastAsia="Verdana" w:hAnsi="Verdana" w:cs="Verdana"/>
          <w:sz w:val="22"/>
          <w:szCs w:val="22"/>
        </w:rPr>
        <w:t xml:space="preserve">Subdirección Sostenibilidad y Negocios Ambientales </w:t>
      </w:r>
    </w:p>
    <w:p w14:paraId="46DCA288" w14:textId="6CDDC311" w:rsidR="00CB1036" w:rsidRPr="00E663B8" w:rsidRDefault="00CB1036">
      <w:pPr>
        <w:jc w:val="both"/>
        <w:rPr>
          <w:rFonts w:ascii="Verdana" w:eastAsia="Verdana" w:hAnsi="Verdana" w:cs="Verdana"/>
        </w:rPr>
      </w:pPr>
    </w:p>
    <w:tbl>
      <w:tblPr>
        <w:tblStyle w:val="a"/>
        <w:tblW w:w="85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2832"/>
        <w:gridCol w:w="2836"/>
      </w:tblGrid>
      <w:tr w:rsidR="005675EF" w:rsidRPr="000720D5" w14:paraId="722CAA64" w14:textId="77777777">
        <w:tc>
          <w:tcPr>
            <w:tcW w:w="2837" w:type="dxa"/>
          </w:tcPr>
          <w:p w14:paraId="46552B33" w14:textId="77777777" w:rsidR="005675EF" w:rsidRPr="000720D5" w:rsidRDefault="00943401">
            <w:pPr>
              <w:spacing w:line="276" w:lineRule="auto"/>
              <w:jc w:val="both"/>
              <w:rPr>
                <w:rFonts w:ascii="Verdana" w:eastAsia="Verdana" w:hAnsi="Verdana" w:cs="Verdana"/>
                <w:b/>
                <w:sz w:val="14"/>
                <w:szCs w:val="14"/>
              </w:rPr>
            </w:pPr>
            <w:r w:rsidRPr="000720D5">
              <w:rPr>
                <w:rFonts w:ascii="Verdana" w:eastAsia="Verdana" w:hAnsi="Verdana" w:cs="Verdana"/>
                <w:b/>
                <w:sz w:val="14"/>
                <w:szCs w:val="14"/>
              </w:rPr>
              <w:t xml:space="preserve">Elaboró: </w:t>
            </w:r>
          </w:p>
          <w:p w14:paraId="4C67248F" w14:textId="67B5EC20" w:rsidR="005675EF" w:rsidRPr="000720D5" w:rsidRDefault="00C40D8D">
            <w:pPr>
              <w:spacing w:line="276" w:lineRule="auto"/>
              <w:jc w:val="both"/>
              <w:rPr>
                <w:rFonts w:ascii="Verdana" w:eastAsia="Verdana" w:hAnsi="Verdana" w:cs="Verdana"/>
                <w:sz w:val="14"/>
                <w:szCs w:val="14"/>
              </w:rPr>
            </w:pPr>
            <w:r w:rsidRPr="000720D5">
              <w:rPr>
                <w:rFonts w:ascii="Verdana" w:eastAsia="Verdana" w:hAnsi="Verdana" w:cs="Verdana"/>
                <w:sz w:val="14"/>
                <w:szCs w:val="14"/>
              </w:rPr>
              <w:t>Constanza Trujillo M.</w:t>
            </w:r>
          </w:p>
          <w:p w14:paraId="2BF26468" w14:textId="291003FF" w:rsidR="005675EF" w:rsidRPr="000720D5" w:rsidRDefault="00C40D8D">
            <w:pPr>
              <w:spacing w:line="276" w:lineRule="auto"/>
              <w:jc w:val="both"/>
              <w:rPr>
                <w:rFonts w:ascii="Verdana" w:eastAsia="Verdana" w:hAnsi="Verdana" w:cs="Verdana"/>
                <w:sz w:val="14"/>
                <w:szCs w:val="14"/>
              </w:rPr>
            </w:pPr>
            <w:r w:rsidRPr="000720D5">
              <w:rPr>
                <w:rFonts w:ascii="Verdana" w:eastAsia="Verdana" w:hAnsi="Verdana" w:cs="Verdana"/>
                <w:sz w:val="14"/>
                <w:szCs w:val="14"/>
              </w:rPr>
              <w:t xml:space="preserve">Contratista </w:t>
            </w:r>
          </w:p>
          <w:p w14:paraId="0D02B730" w14:textId="082D9EA3" w:rsidR="005675EF" w:rsidRPr="000720D5" w:rsidRDefault="00C40D8D">
            <w:pPr>
              <w:spacing w:line="276" w:lineRule="auto"/>
              <w:jc w:val="both"/>
              <w:rPr>
                <w:rFonts w:ascii="Verdana" w:eastAsia="Verdana" w:hAnsi="Verdana" w:cs="Verdana"/>
                <w:sz w:val="14"/>
                <w:szCs w:val="14"/>
              </w:rPr>
            </w:pPr>
            <w:r w:rsidRPr="000720D5">
              <w:rPr>
                <w:rFonts w:ascii="Verdana" w:eastAsia="Verdana" w:hAnsi="Verdana" w:cs="Verdana"/>
                <w:sz w:val="14"/>
                <w:szCs w:val="14"/>
              </w:rPr>
              <w:t>SSNA</w:t>
            </w:r>
          </w:p>
        </w:tc>
        <w:tc>
          <w:tcPr>
            <w:tcW w:w="2832" w:type="dxa"/>
          </w:tcPr>
          <w:p w14:paraId="3C3A51E7" w14:textId="77777777" w:rsidR="005675EF" w:rsidRPr="000720D5" w:rsidRDefault="00943401">
            <w:pPr>
              <w:spacing w:line="276" w:lineRule="auto"/>
              <w:jc w:val="both"/>
              <w:rPr>
                <w:rFonts w:ascii="Verdana" w:eastAsia="Verdana" w:hAnsi="Verdana" w:cs="Verdana"/>
                <w:b/>
                <w:sz w:val="14"/>
                <w:szCs w:val="14"/>
              </w:rPr>
            </w:pPr>
            <w:r w:rsidRPr="000720D5">
              <w:rPr>
                <w:rFonts w:ascii="Verdana" w:eastAsia="Verdana" w:hAnsi="Verdana" w:cs="Verdana"/>
                <w:b/>
                <w:sz w:val="14"/>
                <w:szCs w:val="14"/>
              </w:rPr>
              <w:t>Revisó:</w:t>
            </w:r>
          </w:p>
          <w:p w14:paraId="2464DDDE" w14:textId="54085FE7" w:rsidR="005675EF" w:rsidRPr="000720D5" w:rsidRDefault="00C40D8D">
            <w:pPr>
              <w:spacing w:line="276" w:lineRule="auto"/>
              <w:jc w:val="both"/>
              <w:rPr>
                <w:rFonts w:ascii="Verdana" w:eastAsia="Verdana" w:hAnsi="Verdana" w:cs="Verdana"/>
                <w:sz w:val="14"/>
                <w:szCs w:val="14"/>
              </w:rPr>
            </w:pPr>
            <w:r w:rsidRPr="000720D5">
              <w:rPr>
                <w:rFonts w:ascii="Verdana" w:eastAsia="Verdana" w:hAnsi="Verdana" w:cs="Verdana"/>
                <w:sz w:val="14"/>
                <w:szCs w:val="14"/>
              </w:rPr>
              <w:t>Héctor Eduardo Pinzón</w:t>
            </w:r>
          </w:p>
          <w:p w14:paraId="6053F4D6" w14:textId="2E1D6DA0" w:rsidR="000720D5" w:rsidRPr="000720D5" w:rsidRDefault="000720D5">
            <w:pPr>
              <w:spacing w:line="276" w:lineRule="auto"/>
              <w:jc w:val="both"/>
              <w:rPr>
                <w:rFonts w:ascii="Verdana" w:eastAsia="Verdana" w:hAnsi="Verdana" w:cs="Verdana"/>
                <w:sz w:val="14"/>
                <w:szCs w:val="14"/>
              </w:rPr>
            </w:pPr>
            <w:r w:rsidRPr="000720D5">
              <w:rPr>
                <w:rFonts w:ascii="Verdana" w:eastAsia="Verdana" w:hAnsi="Verdana" w:cs="Verdana"/>
                <w:sz w:val="14"/>
                <w:szCs w:val="14"/>
              </w:rPr>
              <w:t xml:space="preserve">Clara Rocio Burgos Valencia </w:t>
            </w:r>
          </w:p>
          <w:p w14:paraId="4CA0440C" w14:textId="1EDDD234" w:rsidR="005675EF" w:rsidRPr="000720D5" w:rsidRDefault="000720D5">
            <w:pPr>
              <w:spacing w:line="276" w:lineRule="auto"/>
              <w:jc w:val="both"/>
              <w:rPr>
                <w:rFonts w:ascii="Verdana" w:eastAsia="Verdana" w:hAnsi="Verdana" w:cs="Verdana"/>
                <w:sz w:val="14"/>
                <w:szCs w:val="14"/>
              </w:rPr>
            </w:pPr>
            <w:r w:rsidRPr="000720D5">
              <w:rPr>
                <w:noProof/>
                <w:lang w:val="es-CO" w:eastAsia="es-CO"/>
              </w:rPr>
              <w:drawing>
                <wp:anchor distT="0" distB="0" distL="114300" distR="114300" simplePos="0" relativeHeight="251658240" behindDoc="1" locked="0" layoutInCell="1" allowOverlap="1" wp14:anchorId="62E676F4" wp14:editId="42985796">
                  <wp:simplePos x="0" y="0"/>
                  <wp:positionH relativeFrom="column">
                    <wp:posOffset>553085</wp:posOffset>
                  </wp:positionH>
                  <wp:positionV relativeFrom="paragraph">
                    <wp:posOffset>15240</wp:posOffset>
                  </wp:positionV>
                  <wp:extent cx="435610" cy="277495"/>
                  <wp:effectExtent l="0" t="0" r="2540" b="825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610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40D8D" w:rsidRPr="000720D5">
              <w:rPr>
                <w:rFonts w:ascii="Verdana" w:eastAsia="Verdana" w:hAnsi="Verdana" w:cs="Verdana"/>
                <w:sz w:val="14"/>
                <w:szCs w:val="14"/>
              </w:rPr>
              <w:t>Contratista</w:t>
            </w:r>
          </w:p>
          <w:p w14:paraId="3B5F5541" w14:textId="00001A8E" w:rsidR="005675EF" w:rsidRPr="000720D5" w:rsidRDefault="00C40D8D">
            <w:pPr>
              <w:spacing w:line="276" w:lineRule="auto"/>
              <w:jc w:val="both"/>
              <w:rPr>
                <w:rFonts w:ascii="Verdana" w:eastAsia="Verdana" w:hAnsi="Verdana" w:cs="Verdana"/>
                <w:sz w:val="14"/>
                <w:szCs w:val="14"/>
              </w:rPr>
            </w:pPr>
            <w:r w:rsidRPr="000720D5">
              <w:rPr>
                <w:rFonts w:ascii="Verdana" w:eastAsia="Verdana" w:hAnsi="Verdana" w:cs="Verdana"/>
                <w:sz w:val="14"/>
                <w:szCs w:val="14"/>
              </w:rPr>
              <w:t>SSNA</w:t>
            </w:r>
          </w:p>
        </w:tc>
        <w:tc>
          <w:tcPr>
            <w:tcW w:w="2836" w:type="dxa"/>
          </w:tcPr>
          <w:p w14:paraId="535670BC" w14:textId="77777777" w:rsidR="005675EF" w:rsidRPr="000720D5" w:rsidRDefault="00943401">
            <w:pPr>
              <w:spacing w:line="276" w:lineRule="auto"/>
              <w:jc w:val="both"/>
              <w:rPr>
                <w:rFonts w:ascii="Verdana" w:eastAsia="Verdana" w:hAnsi="Verdana" w:cs="Verdana"/>
                <w:b/>
                <w:sz w:val="14"/>
                <w:szCs w:val="14"/>
              </w:rPr>
            </w:pPr>
            <w:r w:rsidRPr="000720D5">
              <w:rPr>
                <w:rFonts w:ascii="Verdana" w:eastAsia="Verdana" w:hAnsi="Verdana" w:cs="Verdana"/>
                <w:b/>
                <w:sz w:val="14"/>
                <w:szCs w:val="14"/>
              </w:rPr>
              <w:t>Aprobó:</w:t>
            </w:r>
          </w:p>
          <w:p w14:paraId="362FB922" w14:textId="2F7EE401" w:rsidR="005675EF" w:rsidRPr="000720D5" w:rsidRDefault="00C40D8D">
            <w:pPr>
              <w:spacing w:line="276" w:lineRule="auto"/>
              <w:jc w:val="both"/>
              <w:rPr>
                <w:rFonts w:ascii="Verdana" w:eastAsia="Verdana" w:hAnsi="Verdana" w:cs="Verdana"/>
                <w:sz w:val="14"/>
                <w:szCs w:val="14"/>
              </w:rPr>
            </w:pPr>
            <w:r w:rsidRPr="000720D5">
              <w:rPr>
                <w:rFonts w:ascii="Verdana" w:eastAsia="Verdana" w:hAnsi="Verdana" w:cs="Verdana"/>
                <w:sz w:val="14"/>
                <w:szCs w:val="14"/>
              </w:rPr>
              <w:t>Jorge Alonso Cano Restrepo</w:t>
            </w:r>
          </w:p>
          <w:p w14:paraId="5FDE2936" w14:textId="218762A7" w:rsidR="005675EF" w:rsidRPr="000720D5" w:rsidRDefault="00CB1036">
            <w:pPr>
              <w:spacing w:line="276" w:lineRule="auto"/>
              <w:jc w:val="both"/>
              <w:rPr>
                <w:rFonts w:ascii="Verdana" w:eastAsia="Verdana" w:hAnsi="Verdana" w:cs="Verdana"/>
                <w:sz w:val="14"/>
                <w:szCs w:val="14"/>
              </w:rPr>
            </w:pPr>
            <w:r w:rsidRPr="000720D5">
              <w:rPr>
                <w:rFonts w:ascii="Verdana" w:eastAsia="Verdana" w:hAnsi="Verdana" w:cs="Verdana"/>
                <w:sz w:val="14"/>
                <w:szCs w:val="14"/>
              </w:rPr>
              <w:t>Subdirector</w:t>
            </w:r>
          </w:p>
          <w:p w14:paraId="68DFF0FB" w14:textId="0D730691" w:rsidR="005675EF" w:rsidRPr="000720D5" w:rsidRDefault="00CB1036">
            <w:pPr>
              <w:spacing w:line="276" w:lineRule="auto"/>
              <w:jc w:val="both"/>
              <w:rPr>
                <w:rFonts w:ascii="Verdana" w:eastAsia="Verdana" w:hAnsi="Verdana" w:cs="Verdana"/>
                <w:sz w:val="14"/>
                <w:szCs w:val="14"/>
              </w:rPr>
            </w:pPr>
            <w:r w:rsidRPr="000720D5">
              <w:rPr>
                <w:rFonts w:ascii="Verdana" w:eastAsia="Verdana" w:hAnsi="Verdana" w:cs="Verdana"/>
                <w:sz w:val="14"/>
                <w:szCs w:val="14"/>
              </w:rPr>
              <w:t>SSNA</w:t>
            </w:r>
          </w:p>
        </w:tc>
      </w:tr>
    </w:tbl>
    <w:p w14:paraId="3691BD08" w14:textId="5AE53D6E" w:rsidR="005675EF" w:rsidRPr="00E663B8" w:rsidRDefault="005675EF" w:rsidP="00E844AA">
      <w:pPr>
        <w:tabs>
          <w:tab w:val="left" w:pos="2362"/>
        </w:tabs>
        <w:rPr>
          <w:rFonts w:ascii="Verdana" w:eastAsia="Arial Narrow" w:hAnsi="Verdana" w:cs="Arial Narrow"/>
        </w:rPr>
      </w:pPr>
    </w:p>
    <w:sectPr w:rsidR="005675EF" w:rsidRPr="00E663B8" w:rsidSect="004B4E22">
      <w:headerReference w:type="default" r:id="rId12"/>
      <w:footerReference w:type="default" r:id="rId13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F5525" w14:textId="77777777" w:rsidR="001F5CFF" w:rsidRDefault="001F5CFF">
      <w:r>
        <w:separator/>
      </w:r>
    </w:p>
  </w:endnote>
  <w:endnote w:type="continuationSeparator" w:id="0">
    <w:p w14:paraId="52D7F428" w14:textId="77777777" w:rsidR="001F5CFF" w:rsidRDefault="001F5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5748" w14:textId="77777777" w:rsidR="002F5CDA" w:rsidRPr="002F5CDA" w:rsidRDefault="002F5CDA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53EBBA" wp14:editId="6B872CF0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26D004" w14:textId="77777777" w:rsidR="002F5CDA" w:rsidRPr="00256928" w:rsidRDefault="002F5CDA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0" w:name="_Hlk172280898"/>
                          <w:bookmarkStart w:id="1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14:paraId="7606D6DB" w14:textId="77777777" w:rsidR="002F5CDA" w:rsidRDefault="002F5CDA" w:rsidP="002F5CD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bookmarkStart w:id="2" w:name="_Hlk172037615"/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Grupo-Dependencia-Oficina</w:t>
                          </w:r>
                        </w:p>
                        <w:p w14:paraId="7F6D929B" w14:textId="77777777" w:rsidR="002F5CDA" w:rsidRPr="00B93CCF" w:rsidRDefault="002F5CDA" w:rsidP="002F5CD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B93CC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Dirección: </w:t>
                          </w:r>
                          <w:r w:rsidRPr="00717BC1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Ca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lle 74 No. 11 - 81</w:t>
                          </w:r>
                          <w:r w:rsidRPr="00717BC1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, Bogotá D.C., Colombia</w:t>
                          </w:r>
                        </w:p>
                        <w:bookmarkEnd w:id="2"/>
                        <w:p w14:paraId="299E38AD" w14:textId="77777777" w:rsidR="002F5CDA" w:rsidRPr="00B93CCF" w:rsidRDefault="002F5CDA" w:rsidP="002F5CD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B93CC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Conmutador: </w:t>
                          </w:r>
                          <w:r w:rsidRPr="00717BC1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(+57) 601 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353</w:t>
                          </w:r>
                          <w:r w:rsidRPr="00717BC1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24</w:t>
                          </w:r>
                          <w:r w:rsidRPr="00717BC1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00</w:t>
                          </w:r>
                        </w:p>
                        <w:p w14:paraId="35F0FBC5" w14:textId="77777777" w:rsidR="002F5CDA" w:rsidRPr="00B93CCF" w:rsidRDefault="002F5CDA" w:rsidP="002F5CD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bookmarkStart w:id="3" w:name="_Hlk136242354"/>
                          <w:bookmarkStart w:id="4" w:name="_Hlk136242355"/>
                          <w:r w:rsidRPr="00B93CC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Línea Gratuita: (+57) 01 8000 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129722</w:t>
                          </w:r>
                          <w:bookmarkEnd w:id="3"/>
                          <w:bookmarkEnd w:id="4"/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0"/>
                          <w:bookmarkEnd w:id="1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53EBB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14:paraId="1226D004" w14:textId="77777777" w:rsidR="002F5CDA" w:rsidRPr="00256928" w:rsidRDefault="002F5CDA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5" w:name="_Hlk172280898"/>
                    <w:bookmarkStart w:id="6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14:paraId="7606D6DB" w14:textId="77777777" w:rsidR="002F5CDA" w:rsidRDefault="002F5CDA" w:rsidP="002F5CD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bookmarkStart w:id="7" w:name="_Hlk172037615"/>
                    <w:r>
                      <w:rPr>
                        <w:rFonts w:ascii="Verdana" w:hAnsi="Verdana"/>
                        <w:sz w:val="20"/>
                        <w:szCs w:val="20"/>
                      </w:rPr>
                      <w:t>Grupo-Dependencia-Oficina</w:t>
                    </w:r>
                  </w:p>
                  <w:p w14:paraId="7F6D929B" w14:textId="77777777" w:rsidR="002F5CDA" w:rsidRPr="00B93CCF" w:rsidRDefault="002F5CDA" w:rsidP="002F5CD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B93CCF">
                      <w:rPr>
                        <w:rFonts w:ascii="Verdana" w:hAnsi="Verdana"/>
                        <w:sz w:val="20"/>
                        <w:szCs w:val="20"/>
                      </w:rPr>
                      <w:t xml:space="preserve">Dirección: </w:t>
                    </w:r>
                    <w:r w:rsidRPr="00717BC1">
                      <w:rPr>
                        <w:rFonts w:ascii="Verdana" w:hAnsi="Verdana"/>
                        <w:sz w:val="20"/>
                        <w:szCs w:val="20"/>
                      </w:rPr>
                      <w:t>Ca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lle 74 No. 11 - 81</w:t>
                    </w:r>
                    <w:r w:rsidRPr="00717BC1">
                      <w:rPr>
                        <w:rFonts w:ascii="Verdana" w:hAnsi="Verdana"/>
                        <w:sz w:val="20"/>
                        <w:szCs w:val="20"/>
                      </w:rPr>
                      <w:t>, Bogotá D.C., Colombia</w:t>
                    </w:r>
                  </w:p>
                  <w:bookmarkEnd w:id="7"/>
                  <w:p w14:paraId="299E38AD" w14:textId="77777777" w:rsidR="002F5CDA" w:rsidRPr="00B93CCF" w:rsidRDefault="002F5CDA" w:rsidP="002F5CD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B93CCF">
                      <w:rPr>
                        <w:rFonts w:ascii="Verdana" w:hAnsi="Verdana"/>
                        <w:sz w:val="20"/>
                        <w:szCs w:val="20"/>
                      </w:rPr>
                      <w:t xml:space="preserve">Conmutador: </w:t>
                    </w:r>
                    <w:r w:rsidRPr="00717BC1">
                      <w:rPr>
                        <w:rFonts w:ascii="Verdana" w:hAnsi="Verdana"/>
                        <w:sz w:val="20"/>
                        <w:szCs w:val="20"/>
                      </w:rPr>
                      <w:t xml:space="preserve">(+57) 601 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353</w:t>
                    </w:r>
                    <w:r w:rsidRPr="00717BC1">
                      <w:rPr>
                        <w:rFonts w:ascii="Verdana" w:hAnsi="Verdana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24</w:t>
                    </w:r>
                    <w:r w:rsidRPr="00717BC1">
                      <w:rPr>
                        <w:rFonts w:ascii="Verdana" w:hAnsi="Verdana"/>
                        <w:sz w:val="20"/>
                        <w:szCs w:val="20"/>
                      </w:rPr>
                      <w:t>00</w:t>
                    </w:r>
                  </w:p>
                  <w:p w14:paraId="35F0FBC5" w14:textId="77777777" w:rsidR="002F5CDA" w:rsidRPr="00B93CCF" w:rsidRDefault="002F5CDA" w:rsidP="002F5CD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bookmarkStart w:id="8" w:name="_Hlk136242354"/>
                    <w:bookmarkStart w:id="9" w:name="_Hlk136242355"/>
                    <w:r w:rsidRPr="00B93CCF">
                      <w:rPr>
                        <w:rFonts w:ascii="Verdana" w:hAnsi="Verdana"/>
                        <w:sz w:val="20"/>
                        <w:szCs w:val="20"/>
                      </w:rPr>
                      <w:t xml:space="preserve">Línea Gratuita: (+57) 01 8000 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129722</w:t>
                    </w:r>
                    <w:bookmarkEnd w:id="8"/>
                    <w:bookmarkEnd w:id="9"/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5"/>
                    <w:bookmarkEnd w:id="6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 w:rsidRPr="002F5CDA">
          <w:rPr>
            <w:rFonts w:ascii="Verdana" w:hAnsi="Verdana"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 w:rsidRPr="002F5CDA">
          <w:rPr>
            <w:rFonts w:ascii="Verdana" w:hAnsi="Verdana"/>
            <w:sz w:val="20"/>
            <w:szCs w:val="20"/>
          </w:rPr>
          <w:t>2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14:paraId="45DD37A7" w14:textId="77777777" w:rsidR="005675EF" w:rsidRDefault="005675E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14:paraId="52ACDAFB" w14:textId="77777777" w:rsidR="005675EF" w:rsidRDefault="005675E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14:paraId="4C59BCCE" w14:textId="77777777" w:rsidR="005675EF" w:rsidRDefault="005675E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14:paraId="29ACFAB6" w14:textId="77777777" w:rsidR="005675EF" w:rsidRDefault="0094340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C0D54" w14:textId="77777777" w:rsidR="001F5CFF" w:rsidRDefault="001F5CFF">
      <w:r>
        <w:separator/>
      </w:r>
    </w:p>
  </w:footnote>
  <w:footnote w:type="continuationSeparator" w:id="0">
    <w:p w14:paraId="6F5F5C01" w14:textId="77777777" w:rsidR="001F5CFF" w:rsidRDefault="001F5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600FE" w14:textId="77777777" w:rsidR="005675EF" w:rsidRDefault="00635872">
    <w:pPr>
      <w:ind w:right="20"/>
    </w:pPr>
    <w:r>
      <w:rPr>
        <w:noProof/>
        <w:lang w:eastAsia="es-CO"/>
      </w:rPr>
      <w:drawing>
        <wp:anchor distT="0" distB="0" distL="114300" distR="114300" simplePos="0" relativeHeight="251665408" behindDoc="0" locked="0" layoutInCell="1" allowOverlap="1" wp14:anchorId="4F6D94B5" wp14:editId="39EEC084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065F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1BFB9D8C" wp14:editId="1ED7B850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3401"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14:paraId="61910A7B" w14:textId="77777777" w:rsidR="005675EF" w:rsidRDefault="005675E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E62A1"/>
    <w:multiLevelType w:val="multilevel"/>
    <w:tmpl w:val="0A64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47464B"/>
    <w:multiLevelType w:val="multilevel"/>
    <w:tmpl w:val="E2DA7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446ECA"/>
    <w:multiLevelType w:val="multilevel"/>
    <w:tmpl w:val="0E4CBE6E"/>
    <w:lvl w:ilvl="0">
      <w:start w:val="1"/>
      <w:numFmt w:val="decimal"/>
      <w:pStyle w:val="Cierr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3064562">
    <w:abstractNumId w:val="2"/>
  </w:num>
  <w:num w:numId="2" w16cid:durableId="17141596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2911268">
    <w:abstractNumId w:val="1"/>
  </w:num>
  <w:num w:numId="4" w16cid:durableId="1225676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5EF"/>
    <w:rsid w:val="00012D9F"/>
    <w:rsid w:val="0002208D"/>
    <w:rsid w:val="00024162"/>
    <w:rsid w:val="000720D5"/>
    <w:rsid w:val="00084B86"/>
    <w:rsid w:val="000C4C85"/>
    <w:rsid w:val="000C67F3"/>
    <w:rsid w:val="000E313C"/>
    <w:rsid w:val="001823C4"/>
    <w:rsid w:val="00185A9A"/>
    <w:rsid w:val="00192480"/>
    <w:rsid w:val="001A4253"/>
    <w:rsid w:val="001C1C14"/>
    <w:rsid w:val="001C3844"/>
    <w:rsid w:val="001C5296"/>
    <w:rsid w:val="001F5CFF"/>
    <w:rsid w:val="002118DD"/>
    <w:rsid w:val="00246D98"/>
    <w:rsid w:val="002A175C"/>
    <w:rsid w:val="002A33EE"/>
    <w:rsid w:val="002C4A0D"/>
    <w:rsid w:val="002D0A0A"/>
    <w:rsid w:val="002D7B8F"/>
    <w:rsid w:val="002E243F"/>
    <w:rsid w:val="002F5CDA"/>
    <w:rsid w:val="003242C6"/>
    <w:rsid w:val="00331C29"/>
    <w:rsid w:val="003A15AF"/>
    <w:rsid w:val="0040195C"/>
    <w:rsid w:val="00403687"/>
    <w:rsid w:val="004157D5"/>
    <w:rsid w:val="00441EFC"/>
    <w:rsid w:val="00463CA5"/>
    <w:rsid w:val="00473731"/>
    <w:rsid w:val="00474A11"/>
    <w:rsid w:val="00487421"/>
    <w:rsid w:val="00491700"/>
    <w:rsid w:val="004B4E22"/>
    <w:rsid w:val="004D1EBC"/>
    <w:rsid w:val="005245C1"/>
    <w:rsid w:val="005518C9"/>
    <w:rsid w:val="005675EF"/>
    <w:rsid w:val="005841F4"/>
    <w:rsid w:val="005B3ED0"/>
    <w:rsid w:val="005C4D62"/>
    <w:rsid w:val="005D0453"/>
    <w:rsid w:val="005F309C"/>
    <w:rsid w:val="00605ED8"/>
    <w:rsid w:val="00606094"/>
    <w:rsid w:val="00610C97"/>
    <w:rsid w:val="00635872"/>
    <w:rsid w:val="006557EC"/>
    <w:rsid w:val="006800F4"/>
    <w:rsid w:val="00680E16"/>
    <w:rsid w:val="006C4A3B"/>
    <w:rsid w:val="006D00FC"/>
    <w:rsid w:val="006E3A98"/>
    <w:rsid w:val="006E74CD"/>
    <w:rsid w:val="00746D43"/>
    <w:rsid w:val="00747AA3"/>
    <w:rsid w:val="00767DCD"/>
    <w:rsid w:val="00797059"/>
    <w:rsid w:val="007C12EE"/>
    <w:rsid w:val="007C13FA"/>
    <w:rsid w:val="007F6A59"/>
    <w:rsid w:val="007F7C6D"/>
    <w:rsid w:val="008345EA"/>
    <w:rsid w:val="0083704F"/>
    <w:rsid w:val="00846D7B"/>
    <w:rsid w:val="008A5AA7"/>
    <w:rsid w:val="00921890"/>
    <w:rsid w:val="00943401"/>
    <w:rsid w:val="009608C1"/>
    <w:rsid w:val="00995543"/>
    <w:rsid w:val="009969FE"/>
    <w:rsid w:val="009A01AC"/>
    <w:rsid w:val="009B548D"/>
    <w:rsid w:val="00A0613B"/>
    <w:rsid w:val="00A3764D"/>
    <w:rsid w:val="00A87171"/>
    <w:rsid w:val="00A93615"/>
    <w:rsid w:val="00AD27E9"/>
    <w:rsid w:val="00AE1904"/>
    <w:rsid w:val="00AE2445"/>
    <w:rsid w:val="00BC5369"/>
    <w:rsid w:val="00BE4329"/>
    <w:rsid w:val="00C0405D"/>
    <w:rsid w:val="00C23C57"/>
    <w:rsid w:val="00C40D8D"/>
    <w:rsid w:val="00C57B53"/>
    <w:rsid w:val="00C64C4F"/>
    <w:rsid w:val="00CA1330"/>
    <w:rsid w:val="00CB0988"/>
    <w:rsid w:val="00CB1036"/>
    <w:rsid w:val="00CC065F"/>
    <w:rsid w:val="00CD138F"/>
    <w:rsid w:val="00CF669C"/>
    <w:rsid w:val="00D2445A"/>
    <w:rsid w:val="00D40AA5"/>
    <w:rsid w:val="00D8636F"/>
    <w:rsid w:val="00DB1A6F"/>
    <w:rsid w:val="00E31FEC"/>
    <w:rsid w:val="00E400F8"/>
    <w:rsid w:val="00E558A4"/>
    <w:rsid w:val="00E663B8"/>
    <w:rsid w:val="00E844AA"/>
    <w:rsid w:val="00E85262"/>
    <w:rsid w:val="00EC1ED8"/>
    <w:rsid w:val="00EF42B9"/>
    <w:rsid w:val="00F213B6"/>
    <w:rsid w:val="00F23240"/>
    <w:rsid w:val="00F327F1"/>
    <w:rsid w:val="00F532E9"/>
    <w:rsid w:val="00F65907"/>
    <w:rsid w:val="00FB5F07"/>
    <w:rsid w:val="00FB7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2024E"/>
  <w15:docId w15:val="{DFA2FA4C-3743-42A0-8C51-4B9068B73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  <w:lang w:val="es-CO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Arial Narrow" w:hAnsi="Arial Narrow"/>
      <w:b/>
      <w:bCs/>
      <w:iCs/>
      <w:lang w:val="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jc w:val="both"/>
      <w:outlineLvl w:val="2"/>
    </w:pPr>
    <w:rPr>
      <w:rFonts w:ascii="Arial Narrow" w:hAnsi="Arial Narrow"/>
      <w:b/>
      <w:bCs/>
      <w:iCs/>
      <w:sz w:val="20"/>
      <w:lang w:val="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jc w:val="center"/>
      <w:outlineLvl w:val="3"/>
    </w:pPr>
    <w:rPr>
      <w:rFonts w:ascii="Bookman Old Style" w:hAnsi="Bookman Old Style"/>
      <w:b/>
      <w:bCs/>
      <w:iCs/>
      <w:lang w:val="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rFonts w:ascii="Arial" w:hAnsi="Arial"/>
      <w:b/>
      <w:sz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jc w:val="right"/>
      <w:outlineLvl w:val="5"/>
    </w:pPr>
    <w:rPr>
      <w:rFonts w:ascii="Arial" w:hAnsi="Arial"/>
      <w:b/>
      <w:bCs/>
      <w:iCs/>
      <w:sz w:val="22"/>
      <w:lang w:val="es"/>
    </w:rPr>
  </w:style>
  <w:style w:type="paragraph" w:styleId="Ttulo7">
    <w:name w:val="heading 7"/>
    <w:basedOn w:val="Normal"/>
    <w:next w:val="Normal"/>
    <w:pPr>
      <w:keepNext/>
      <w:jc w:val="center"/>
      <w:outlineLvl w:val="6"/>
    </w:pPr>
    <w:rPr>
      <w:rFonts w:ascii="Arial" w:hAnsi="Arial"/>
      <w:b/>
      <w:bCs/>
      <w:iCs/>
      <w:sz w:val="22"/>
      <w:lang w:val="es"/>
    </w:rPr>
  </w:style>
  <w:style w:type="paragraph" w:styleId="Ttulo8">
    <w:name w:val="heading 8"/>
    <w:basedOn w:val="Normal"/>
    <w:next w:val="Normal"/>
    <w:pPr>
      <w:spacing w:before="240" w:after="60"/>
      <w:outlineLvl w:val="7"/>
    </w:pPr>
    <w:rPr>
      <w:i/>
      <w:iCs/>
      <w:lang w:val="es-CO"/>
    </w:rPr>
  </w:style>
  <w:style w:type="paragraph" w:styleId="Ttulo9">
    <w:name w:val="heading 9"/>
    <w:basedOn w:val="Normal"/>
    <w:next w:val="Normal"/>
    <w:pPr>
      <w:keepNext/>
      <w:outlineLvl w:val="8"/>
    </w:pPr>
    <w:rPr>
      <w:rFonts w:ascii="Arial Narrow" w:hAnsi="Arial Narrow"/>
      <w:b/>
      <w:iCs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overflowPunct w:val="0"/>
      <w:autoSpaceDE w:val="0"/>
      <w:jc w:val="center"/>
    </w:pPr>
    <w:rPr>
      <w:b/>
      <w:szCs w:val="20"/>
      <w:lang w:val="es"/>
    </w:rPr>
  </w:style>
  <w:style w:type="character" w:customStyle="1" w:styleId="Ttulo2Car">
    <w:name w:val="Título 2 Car"/>
    <w:rPr>
      <w:rFonts w:ascii="Arial Narrow" w:hAnsi="Arial Narrow" w:cs="Arial"/>
      <w:b/>
      <w:bCs/>
      <w:iCs/>
      <w:sz w:val="24"/>
      <w:szCs w:val="24"/>
      <w:lang w:val="es" w:eastAsia="es-ES"/>
    </w:rPr>
  </w:style>
  <w:style w:type="character" w:customStyle="1" w:styleId="Ttulo3Car">
    <w:name w:val="Título 3 Car"/>
    <w:rPr>
      <w:rFonts w:ascii="Arial Narrow" w:hAnsi="Arial Narrow" w:cs="Arial"/>
      <w:b/>
      <w:bCs/>
      <w:iCs/>
      <w:szCs w:val="24"/>
      <w:lang w:val="es" w:eastAsia="es-ES"/>
    </w:rPr>
  </w:style>
  <w:style w:type="character" w:customStyle="1" w:styleId="Ttulo4Car">
    <w:name w:val="Título 4 Car"/>
    <w:rPr>
      <w:rFonts w:ascii="Bookman Old Style" w:hAnsi="Bookman Old Style" w:cs="Arial"/>
      <w:b/>
      <w:bCs/>
      <w:iCs/>
      <w:sz w:val="24"/>
      <w:szCs w:val="24"/>
      <w:lang w:val="es" w:eastAsia="es-ES"/>
    </w:rPr>
  </w:style>
  <w:style w:type="character" w:customStyle="1" w:styleId="Ttulo6Car">
    <w:name w:val="Título 6 Car"/>
    <w:rPr>
      <w:rFonts w:ascii="Arial" w:hAnsi="Arial" w:cs="Arial"/>
      <w:b/>
      <w:bCs/>
      <w:iCs/>
      <w:sz w:val="22"/>
      <w:szCs w:val="24"/>
      <w:lang w:val="es" w:eastAsia="es-ES"/>
    </w:rPr>
  </w:style>
  <w:style w:type="character" w:customStyle="1" w:styleId="Ttulo7Car">
    <w:name w:val="Título 7 Car"/>
    <w:rPr>
      <w:rFonts w:ascii="Arial" w:hAnsi="Arial" w:cs="Arial"/>
      <w:b/>
      <w:bCs/>
      <w:iCs/>
      <w:sz w:val="22"/>
      <w:szCs w:val="24"/>
      <w:lang w:val="es" w:eastAsia="es-ES"/>
    </w:rPr>
  </w:style>
  <w:style w:type="character" w:customStyle="1" w:styleId="Ttulo9Car">
    <w:name w:val="Título 9 Car"/>
    <w:rPr>
      <w:rFonts w:ascii="Arial Narrow" w:hAnsi="Arial Narrow" w:cs="Arial"/>
      <w:b/>
      <w:iCs/>
      <w:sz w:val="24"/>
      <w:szCs w:val="24"/>
      <w:lang w:val="es" w:eastAsia="es-ES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paragraph" w:styleId="Textoindependiente">
    <w:name w:val="Body Text"/>
    <w:basedOn w:val="Normal"/>
    <w:pPr>
      <w:overflowPunct w:val="0"/>
      <w:autoSpaceDE w:val="0"/>
      <w:jc w:val="both"/>
    </w:pPr>
    <w:rPr>
      <w:rFonts w:ascii="Arial" w:hAnsi="Arial"/>
      <w:i/>
      <w:szCs w:val="20"/>
    </w:rPr>
  </w:style>
  <w:style w:type="paragraph" w:styleId="Textoindependiente3">
    <w:name w:val="Body Text 3"/>
    <w:basedOn w:val="Normal"/>
    <w:pPr>
      <w:spacing w:after="120"/>
    </w:pPr>
    <w:rPr>
      <w:sz w:val="16"/>
      <w:szCs w:val="16"/>
    </w:rPr>
  </w:style>
  <w:style w:type="paragraph" w:styleId="Textoindependiente2">
    <w:name w:val="Body Text 2"/>
    <w:basedOn w:val="Normal"/>
    <w:pPr>
      <w:widowControl w:val="0"/>
      <w:overflowPunct w:val="0"/>
      <w:autoSpaceDE w:val="0"/>
      <w:jc w:val="both"/>
    </w:pPr>
    <w:rPr>
      <w:rFonts w:ascii="Century Gothic" w:hAnsi="Century Gothic"/>
      <w:sz w:val="20"/>
      <w:szCs w:val="20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sz w:val="16"/>
      <w:szCs w:val="16"/>
      <w:lang w:val="es-ES" w:eastAsia="es-ES"/>
    </w:rPr>
  </w:style>
  <w:style w:type="paragraph" w:customStyle="1" w:styleId="CarCarCarCar">
    <w:name w:val="Car Car Car Car"/>
    <w:basedOn w:val="Normal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angradetextonormal">
    <w:name w:val="Body Text Indent"/>
    <w:basedOn w:val="Normal"/>
    <w:pPr>
      <w:ind w:left="720" w:hanging="12"/>
      <w:jc w:val="both"/>
    </w:pPr>
    <w:rPr>
      <w:rFonts w:ascii="Arial Narrow" w:hAnsi="Arial Narrow"/>
      <w:bCs/>
      <w:iCs/>
      <w:lang w:val="es"/>
    </w:rPr>
  </w:style>
  <w:style w:type="character" w:customStyle="1" w:styleId="SangradetextonormalCar">
    <w:name w:val="Sangría de texto normal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styleId="Sangra2detindependiente">
    <w:name w:val="Body Text Indent 2"/>
    <w:basedOn w:val="Normal"/>
    <w:pPr>
      <w:ind w:left="720"/>
      <w:jc w:val="both"/>
    </w:pPr>
    <w:rPr>
      <w:rFonts w:ascii="Arial Narrow" w:hAnsi="Arial Narrow"/>
      <w:bCs/>
      <w:iCs/>
      <w:lang w:val="es"/>
    </w:rPr>
  </w:style>
  <w:style w:type="character" w:customStyle="1" w:styleId="Sangra2detindependienteCar">
    <w:name w:val="Sangría 2 de t. independiente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styleId="Sangra3detindependiente">
    <w:name w:val="Body Text Indent 3"/>
    <w:basedOn w:val="Normal"/>
    <w:pPr>
      <w:ind w:left="708"/>
      <w:jc w:val="both"/>
    </w:pPr>
    <w:rPr>
      <w:rFonts w:ascii="Arial" w:hAnsi="Arial"/>
      <w:bCs/>
      <w:iCs/>
      <w:lang w:val="es"/>
    </w:rPr>
  </w:style>
  <w:style w:type="character" w:customStyle="1" w:styleId="Sangra3detindependienteCar">
    <w:name w:val="Sangría 3 de t. independiente Car"/>
    <w:rPr>
      <w:rFonts w:ascii="Arial" w:hAnsi="Arial" w:cs="Arial"/>
      <w:bCs/>
      <w:iCs/>
      <w:sz w:val="24"/>
      <w:szCs w:val="24"/>
      <w:lang w:val="es" w:eastAsia="es-ES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character" w:styleId="Hipervnculovisitado">
    <w:name w:val="FollowedHyperlink"/>
    <w:rPr>
      <w:color w:val="800080"/>
      <w:u w:val="single"/>
    </w:rPr>
  </w:style>
  <w:style w:type="character" w:styleId="Fuerte">
    <w:name w:val="Strong"/>
    <w:rPr>
      <w:b/>
      <w:bCs/>
    </w:rPr>
  </w:style>
  <w:style w:type="paragraph" w:styleId="Subttulo">
    <w:name w:val="Subtitle"/>
    <w:basedOn w:val="Normal"/>
    <w:next w:val="Normal"/>
    <w:uiPriority w:val="11"/>
    <w:qFormat/>
    <w:rPr>
      <w:rFonts w:ascii="Arial Narrow" w:eastAsia="Arial Narrow" w:hAnsi="Arial Narrow" w:cs="Arial Narrow"/>
      <w:b/>
    </w:rPr>
  </w:style>
  <w:style w:type="character" w:customStyle="1" w:styleId="SubttuloCar">
    <w:name w:val="Subtítulo Car"/>
    <w:rPr>
      <w:rFonts w:ascii="Arial Narrow" w:hAnsi="Arial Narrow" w:cs="Arial"/>
      <w:b/>
      <w:iCs/>
      <w:sz w:val="24"/>
      <w:szCs w:val="24"/>
      <w:lang w:val="es" w:eastAsia="es-ES"/>
    </w:rPr>
  </w:style>
  <w:style w:type="paragraph" w:styleId="HTMLconformatoprevio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Cs/>
      <w:iCs/>
      <w:sz w:val="20"/>
      <w:szCs w:val="20"/>
    </w:rPr>
  </w:style>
  <w:style w:type="character" w:customStyle="1" w:styleId="HTMLconformatoprevioCar">
    <w:name w:val="HTML con formato previo Car"/>
    <w:rPr>
      <w:rFonts w:ascii="Courier New" w:hAnsi="Courier New" w:cs="Courier New"/>
      <w:bCs/>
      <w:iCs/>
    </w:rPr>
  </w:style>
  <w:style w:type="character" w:styleId="MquinadeescribirHTML">
    <w:name w:val="HTML Typewriter"/>
    <w:rPr>
      <w:rFonts w:ascii="Courier New" w:eastAsia="Times New Roman" w:hAnsi="Courier New" w:cs="Courier New"/>
      <w:sz w:val="20"/>
      <w:szCs w:val="20"/>
    </w:rPr>
  </w:style>
  <w:style w:type="paragraph" w:styleId="Lista">
    <w:name w:val="List"/>
    <w:basedOn w:val="Normal"/>
    <w:pPr>
      <w:ind w:left="283" w:hanging="283"/>
    </w:pPr>
    <w:rPr>
      <w:rFonts w:ascii="Arial Narrow" w:hAnsi="Arial Narrow" w:cs="Arial"/>
      <w:bCs/>
      <w:iCs/>
      <w:lang w:val="es"/>
    </w:rPr>
  </w:style>
  <w:style w:type="paragraph" w:styleId="Lista2">
    <w:name w:val="List 2"/>
    <w:basedOn w:val="Normal"/>
    <w:pPr>
      <w:ind w:left="566" w:hanging="283"/>
    </w:pPr>
    <w:rPr>
      <w:rFonts w:ascii="Arial Narrow" w:hAnsi="Arial Narrow" w:cs="Arial"/>
      <w:bCs/>
      <w:iCs/>
      <w:lang w:val="es"/>
    </w:rPr>
  </w:style>
  <w:style w:type="paragraph" w:styleId="Encabezadodemensaje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ascii="Arial" w:hAnsi="Arial"/>
      <w:bCs/>
      <w:iCs/>
      <w:lang w:val="es"/>
    </w:rPr>
  </w:style>
  <w:style w:type="character" w:customStyle="1" w:styleId="EncabezadodemensajeCar">
    <w:name w:val="Encabezado de mensaje Car"/>
    <w:rPr>
      <w:rFonts w:ascii="Arial" w:hAnsi="Arial" w:cs="Arial"/>
      <w:bCs/>
      <w:iCs/>
      <w:sz w:val="24"/>
      <w:szCs w:val="24"/>
      <w:shd w:val="clear" w:color="auto" w:fill="auto"/>
      <w:lang w:val="es" w:eastAsia="es-ES"/>
    </w:rPr>
  </w:style>
  <w:style w:type="paragraph" w:styleId="Saludo">
    <w:name w:val="Salutation"/>
    <w:basedOn w:val="Normal"/>
    <w:next w:val="Normal"/>
    <w:rPr>
      <w:rFonts w:ascii="Arial Narrow" w:hAnsi="Arial Narrow"/>
      <w:bCs/>
      <w:iCs/>
      <w:lang w:val="es"/>
    </w:rPr>
  </w:style>
  <w:style w:type="character" w:customStyle="1" w:styleId="SaludoCar">
    <w:name w:val="Saludo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styleId="Cierre">
    <w:name w:val="Closing"/>
    <w:basedOn w:val="Normal"/>
    <w:pPr>
      <w:numPr>
        <w:numId w:val="1"/>
      </w:numPr>
    </w:pPr>
    <w:rPr>
      <w:rFonts w:ascii="Arial Narrow" w:hAnsi="Arial Narrow"/>
      <w:bCs/>
      <w:iCs/>
      <w:lang w:val="es"/>
    </w:rPr>
  </w:style>
  <w:style w:type="character" w:customStyle="1" w:styleId="CierreCar">
    <w:name w:val="Cierre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styleId="Listaconvietas2">
    <w:name w:val="List Bullet 2"/>
    <w:basedOn w:val="Normal"/>
    <w:autoRedefine/>
    <w:pPr>
      <w:tabs>
        <w:tab w:val="num" w:pos="720"/>
      </w:tabs>
      <w:ind w:left="720" w:hanging="720"/>
    </w:pPr>
    <w:rPr>
      <w:rFonts w:ascii="Arial Narrow" w:hAnsi="Arial Narrow" w:cs="Arial"/>
      <w:bCs/>
      <w:iCs/>
      <w:lang w:val="es"/>
    </w:rPr>
  </w:style>
  <w:style w:type="paragraph" w:customStyle="1" w:styleId="ListaCC">
    <w:name w:val="Lista CC."/>
    <w:basedOn w:val="Normal"/>
    <w:rPr>
      <w:rFonts w:ascii="Arial Narrow" w:hAnsi="Arial Narrow" w:cs="Arial"/>
      <w:bCs/>
      <w:iCs/>
      <w:lang w:val="es"/>
    </w:rPr>
  </w:style>
  <w:style w:type="paragraph" w:styleId="Continuarlista2">
    <w:name w:val="List Continue 2"/>
    <w:basedOn w:val="Normal"/>
    <w:pPr>
      <w:spacing w:after="120"/>
      <w:ind w:left="566"/>
    </w:pPr>
    <w:rPr>
      <w:rFonts w:ascii="Arial Narrow" w:hAnsi="Arial Narrow" w:cs="Arial"/>
      <w:bCs/>
      <w:iCs/>
      <w:lang w:val="es"/>
    </w:rPr>
  </w:style>
  <w:style w:type="paragraph" w:styleId="Firma">
    <w:name w:val="Signature"/>
    <w:basedOn w:val="Normal"/>
    <w:pPr>
      <w:ind w:left="4252"/>
    </w:pPr>
    <w:rPr>
      <w:rFonts w:ascii="Arial Narrow" w:hAnsi="Arial Narrow"/>
      <w:bCs/>
      <w:iCs/>
      <w:lang w:val="es"/>
    </w:rPr>
  </w:style>
  <w:style w:type="character" w:customStyle="1" w:styleId="FirmaCar">
    <w:name w:val="Firma Car"/>
    <w:rPr>
      <w:rFonts w:ascii="Arial Narrow" w:hAnsi="Arial Narrow" w:cs="Arial"/>
      <w:bCs/>
      <w:iCs/>
      <w:sz w:val="24"/>
      <w:szCs w:val="24"/>
      <w:lang w:val="es" w:eastAsia="es-ES"/>
    </w:rPr>
  </w:style>
  <w:style w:type="paragraph" w:customStyle="1" w:styleId="Firmapuesto">
    <w:name w:val="Firma puesto"/>
    <w:basedOn w:val="Firma"/>
  </w:style>
  <w:style w:type="paragraph" w:customStyle="1" w:styleId="Firmaorganizacin">
    <w:name w:val="Firma organización"/>
    <w:basedOn w:val="Firma"/>
  </w:style>
  <w:style w:type="paragraph" w:customStyle="1" w:styleId="Infodocumentosadjuntos">
    <w:name w:val="Info documentos adjuntos"/>
    <w:basedOn w:val="Normal"/>
    <w:rPr>
      <w:rFonts w:ascii="Arial Narrow" w:hAnsi="Arial Narrow" w:cs="Arial"/>
      <w:bCs/>
      <w:iCs/>
      <w:lang w:val="es"/>
    </w:rPr>
  </w:style>
  <w:style w:type="character" w:styleId="Refdecomentario">
    <w:name w:val="annotation reference"/>
    <w:rPr>
      <w:sz w:val="16"/>
      <w:szCs w:val="16"/>
    </w:rPr>
  </w:style>
  <w:style w:type="paragraph" w:styleId="Textocomentario">
    <w:name w:val="annotation text"/>
    <w:basedOn w:val="Normal"/>
    <w:rPr>
      <w:rFonts w:ascii="Arial Narrow" w:hAnsi="Arial Narrow"/>
      <w:sz w:val="20"/>
      <w:szCs w:val="20"/>
    </w:rPr>
  </w:style>
  <w:style w:type="character" w:customStyle="1" w:styleId="TextocomentarioCar">
    <w:name w:val="Texto comentario Car"/>
    <w:rPr>
      <w:rFonts w:ascii="Arial Narrow" w:hAnsi="Arial Narrow" w:cs="Arial"/>
      <w:lang w:val="es-ES" w:eastAsia="es-ES"/>
    </w:rPr>
  </w:style>
  <w:style w:type="paragraph" w:styleId="Asuntodelcomentario">
    <w:name w:val="annotation subject"/>
    <w:basedOn w:val="Textocomentario"/>
    <w:next w:val="Textocomentario"/>
    <w:rPr>
      <w:b/>
      <w:bCs/>
      <w:iCs/>
    </w:rPr>
  </w:style>
  <w:style w:type="character" w:customStyle="1" w:styleId="AsuntodelcomentarioCar">
    <w:name w:val="Asunto del comentario Car"/>
    <w:rPr>
      <w:rFonts w:ascii="Arial Narrow" w:hAnsi="Arial Narrow" w:cs="Arial"/>
      <w:b/>
      <w:bCs/>
      <w:iCs/>
      <w:lang w:val="es-ES" w:eastAsia="es-ES"/>
    </w:rPr>
  </w:style>
  <w:style w:type="paragraph" w:customStyle="1" w:styleId="CM73">
    <w:name w:val="CM73"/>
    <w:basedOn w:val="Normal"/>
    <w:next w:val="Normal"/>
    <w:pPr>
      <w:widowControl w:val="0"/>
      <w:autoSpaceDE w:val="0"/>
      <w:spacing w:after="103"/>
    </w:pPr>
    <w:rPr>
      <w:rFonts w:ascii="Arial Narrow" w:hAnsi="Arial Narrow"/>
    </w:rPr>
  </w:style>
  <w:style w:type="paragraph" w:customStyle="1" w:styleId="NormalSencillo">
    <w:name w:val="Normal Sencillo"/>
    <w:basedOn w:val="Normal"/>
    <w:next w:val="Normal"/>
    <w:pPr>
      <w:jc w:val="both"/>
    </w:pPr>
    <w:rPr>
      <w:rFonts w:ascii="Arial" w:hAnsi="Arial"/>
      <w:sz w:val="20"/>
      <w:szCs w:val="20"/>
      <w:lang w:val="es"/>
    </w:rPr>
  </w:style>
  <w:style w:type="paragraph" w:customStyle="1" w:styleId="MARITZA3">
    <w:name w:val="MARITZA3"/>
    <w:pPr>
      <w:widowControl w:val="0"/>
      <w:tabs>
        <w:tab w:val="left" w:pos="-720"/>
        <w:tab w:val="left" w:pos="0"/>
      </w:tabs>
      <w:suppressAutoHyphens/>
      <w:jc w:val="both"/>
    </w:pPr>
    <w:rPr>
      <w:rFonts w:ascii="Courier New" w:hAnsi="Courier New"/>
      <w:spacing w:val="-2"/>
      <w:lang w:val="en-US" w:eastAsia="es-ES"/>
    </w:rPr>
  </w:style>
  <w:style w:type="paragraph" w:customStyle="1" w:styleId="BodyText21">
    <w:name w:val="Body Text 21"/>
    <w:basedOn w:val="Normal"/>
    <w:pPr>
      <w:widowControl w:val="0"/>
      <w:jc w:val="both"/>
    </w:pPr>
    <w:rPr>
      <w:rFonts w:ascii="Arial" w:hAnsi="Arial"/>
      <w:b/>
      <w:szCs w:val="20"/>
    </w:rPr>
  </w:style>
  <w:style w:type="paragraph" w:styleId="Textodebloque">
    <w:name w:val="Block Text"/>
    <w:basedOn w:val="Normal"/>
    <w:pPr>
      <w:tabs>
        <w:tab w:val="left" w:pos="-720"/>
      </w:tabs>
      <w:ind w:left="360" w:right="51"/>
      <w:jc w:val="both"/>
    </w:pPr>
    <w:rPr>
      <w:rFonts w:ascii="Arial" w:hAnsi="Arial"/>
      <w:szCs w:val="20"/>
      <w:lang w:val="es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lang w:eastAsia="es-ES"/>
    </w:rPr>
  </w:style>
  <w:style w:type="paragraph" w:customStyle="1" w:styleId="font5">
    <w:name w:val="font5"/>
    <w:basedOn w:val="Normal"/>
    <w:pP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67">
    <w:name w:val="xl67"/>
    <w:basedOn w:val="Normal"/>
    <w:pPr>
      <w:spacing w:before="100" w:after="100"/>
      <w:jc w:val="right"/>
    </w:pPr>
    <w:rPr>
      <w:rFonts w:ascii="Calibri" w:hAnsi="Calibri"/>
      <w:color w:val="000000"/>
      <w:sz w:val="18"/>
      <w:szCs w:val="18"/>
      <w:lang w:val="es-CO" w:eastAsia="es-CO"/>
    </w:rPr>
  </w:style>
  <w:style w:type="paragraph" w:customStyle="1" w:styleId="xl68">
    <w:name w:val="xl68"/>
    <w:basedOn w:val="Normal"/>
    <w:pPr>
      <w:spacing w:before="100" w:after="100"/>
    </w:pPr>
    <w:rPr>
      <w:rFonts w:ascii="Calibri" w:hAnsi="Calibri"/>
      <w:color w:val="000000"/>
      <w:sz w:val="18"/>
      <w:szCs w:val="18"/>
      <w:lang w:val="es-CO" w:eastAsia="es-CO"/>
    </w:rPr>
  </w:style>
  <w:style w:type="paragraph" w:customStyle="1" w:styleId="xl69">
    <w:name w:val="xl69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0">
    <w:name w:val="xl70"/>
    <w:basedOn w:val="Normal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1">
    <w:name w:val="xl7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2">
    <w:name w:val="xl7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3">
    <w:name w:val="xl7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74">
    <w:name w:val="xl7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5">
    <w:name w:val="xl75"/>
    <w:basedOn w:val="Normal"/>
    <w:pP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6">
    <w:name w:val="xl76"/>
    <w:basedOn w:val="Normal"/>
    <w:pPr>
      <w:shd w:val="clear" w:color="auto" w:fill="FFFFFF"/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7">
    <w:name w:val="xl77"/>
    <w:basedOn w:val="Normal"/>
    <w:pPr>
      <w:spacing w:before="100" w:after="100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78">
    <w:name w:val="xl7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79">
    <w:name w:val="xl7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0">
    <w:name w:val="xl80"/>
    <w:basedOn w:val="Normal"/>
    <w:pP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1">
    <w:name w:val="xl81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2">
    <w:name w:val="xl8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3">
    <w:name w:val="xl8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4">
    <w:name w:val="xl8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5">
    <w:name w:val="xl85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6">
    <w:name w:val="xl8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7">
    <w:name w:val="xl8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8">
    <w:name w:val="xl88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89">
    <w:name w:val="xl89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0">
    <w:name w:val="xl90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1">
    <w:name w:val="xl91"/>
    <w:basedOn w:val="Normal"/>
    <w:pP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2">
    <w:name w:val="xl92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93">
    <w:name w:val="xl93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94">
    <w:name w:val="xl94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ascii="Arial" w:hAnsi="Arial" w:cs="Arial"/>
      <w:sz w:val="18"/>
      <w:szCs w:val="18"/>
      <w:lang w:val="es-CO" w:eastAsia="es-CO"/>
    </w:rPr>
  </w:style>
  <w:style w:type="paragraph" w:customStyle="1" w:styleId="xl95">
    <w:name w:val="xl95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6">
    <w:name w:val="xl96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7">
    <w:name w:val="xl97"/>
    <w:basedOn w:val="Normal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xl98">
    <w:name w:val="xl98"/>
    <w:basedOn w:val="Normal"/>
    <w:pPr>
      <w:spacing w:before="100" w:after="100"/>
      <w:jc w:val="center"/>
    </w:pPr>
    <w:rPr>
      <w:rFonts w:ascii="Arial Narrow" w:hAnsi="Arial Narrow"/>
      <w:b/>
      <w:bCs/>
      <w:color w:val="000000"/>
      <w:sz w:val="18"/>
      <w:szCs w:val="18"/>
      <w:lang w:val="es-CO" w:eastAsia="es-CO"/>
    </w:rPr>
  </w:style>
  <w:style w:type="paragraph" w:customStyle="1" w:styleId="xl99">
    <w:name w:val="xl99"/>
    <w:basedOn w:val="Normal"/>
    <w:pPr>
      <w:spacing w:before="100" w:after="100"/>
      <w:textAlignment w:val="center"/>
    </w:pPr>
    <w:rPr>
      <w:rFonts w:ascii="Arial" w:hAnsi="Arial" w:cs="Arial"/>
      <w:color w:val="000000"/>
      <w:sz w:val="18"/>
      <w:szCs w:val="18"/>
      <w:lang w:val="es-CO" w:eastAsia="es-CO"/>
    </w:rPr>
  </w:style>
  <w:style w:type="paragraph" w:customStyle="1" w:styleId="Car">
    <w:name w:val="Car"/>
    <w:basedOn w:val="Normal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andard">
    <w:name w:val="Standard"/>
    <w:pPr>
      <w:suppressAutoHyphens/>
      <w:spacing w:line="100" w:lineRule="atLeast"/>
    </w:pPr>
    <w:rPr>
      <w:rFonts w:ascii="Verdana" w:hAnsi="Verdana" w:cs="Verdana"/>
      <w:kern w:val="3"/>
      <w:sz w:val="22"/>
      <w:szCs w:val="22"/>
      <w:lang w:eastAsia="es-ES"/>
    </w:rPr>
  </w:style>
  <w:style w:type="numbering" w:customStyle="1" w:styleId="LFO1">
    <w:name w:val="LFO1"/>
    <w:basedOn w:val="Sinlista"/>
  </w:style>
  <w:style w:type="numbering" w:customStyle="1" w:styleId="LFO2">
    <w:name w:val="LFO2"/>
    <w:basedOn w:val="Sinlista"/>
  </w:style>
  <w:style w:type="table" w:styleId="Tablaconcuadrcula">
    <w:name w:val="Table Grid"/>
    <w:basedOn w:val="Tablanormal"/>
    <w:uiPriority w:val="39"/>
    <w:rsid w:val="00B45287"/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iedepginaCar">
    <w:name w:val="Pie de página Car"/>
    <w:basedOn w:val="Fuentedeprrafopredeter"/>
    <w:link w:val="Piedepgina"/>
    <w:uiPriority w:val="99"/>
    <w:rsid w:val="002F5CDA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AE19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onstanza.trujillo@parquesnacionales.gov.c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9hQ_J6rrNBbnaQL4fhQrWe4_uSnhMGs7?usp=drive_link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1OoN7npxH3MlzZP1uUvxH4tiJQ==">CgMxLjAyCGguZ2pkZ3hzOAByITFUR0xFTzc1c29jQW96RjByVWc4SDFrajRJT3FVemhxeA==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518</Words>
  <Characters>3131</Characters>
  <Application>Microsoft Office Word</Application>
  <DocSecurity>0</DocSecurity>
  <Lines>130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PNNC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parques nacionales naturales de colombia</dc:creator>
  <cp:lastModifiedBy>CONSTANZA TRUJILLO</cp:lastModifiedBy>
  <cp:revision>5</cp:revision>
  <cp:lastPrinted>2026-04-21T03:42:00Z</cp:lastPrinted>
  <dcterms:created xsi:type="dcterms:W3CDTF">2026-04-29T16:29:00Z</dcterms:created>
  <dcterms:modified xsi:type="dcterms:W3CDTF">2026-04-29T17:26:00Z</dcterms:modified>
</cp:coreProperties>
</file>